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F7F" w:rsidRPr="00E34F7F" w:rsidRDefault="00205D8D" w:rsidP="00E34F7F">
      <w:pPr>
        <w:pStyle w:val="a4"/>
        <w:rPr>
          <w:b/>
          <w:sz w:val="24"/>
          <w:szCs w:val="24"/>
          <w:lang w:val="en-GB"/>
        </w:rPr>
      </w:pPr>
      <w:r w:rsidRPr="00B61961">
        <w:rPr>
          <w:rFonts w:eastAsia="Calibri"/>
          <w:b/>
          <w:sz w:val="24"/>
          <w:szCs w:val="24"/>
        </w:rPr>
        <w:t xml:space="preserve">3GPP TSG </w:t>
      </w:r>
      <w:r w:rsidRPr="00B61961">
        <w:rPr>
          <w:rFonts w:eastAsia="Calibri" w:hint="eastAsia"/>
          <w:b/>
          <w:sz w:val="24"/>
          <w:szCs w:val="24"/>
        </w:rPr>
        <w:t xml:space="preserve">RAN </w:t>
      </w:r>
      <w:r>
        <w:rPr>
          <w:rFonts w:eastAsia="Calibri"/>
          <w:b/>
          <w:sz w:val="24"/>
          <w:szCs w:val="24"/>
        </w:rPr>
        <w:t xml:space="preserve">WG2 </w:t>
      </w:r>
      <w:r w:rsidRPr="00B61961">
        <w:rPr>
          <w:rFonts w:eastAsia="Calibri" w:hint="eastAsia"/>
          <w:b/>
          <w:sz w:val="24"/>
          <w:szCs w:val="24"/>
        </w:rPr>
        <w:t>Meeting #</w:t>
      </w:r>
      <w:r>
        <w:rPr>
          <w:rFonts w:eastAsia="Calibri"/>
          <w:b/>
          <w:sz w:val="24"/>
          <w:szCs w:val="24"/>
        </w:rPr>
        <w:t>92</w:t>
      </w:r>
      <w:r w:rsidR="00E34F7F">
        <w:rPr>
          <w:rFonts w:cs="Arial"/>
          <w:b/>
          <w:bCs/>
          <w:sz w:val="24"/>
          <w:szCs w:val="24"/>
        </w:rPr>
        <w:tab/>
      </w:r>
      <w:bookmarkStart w:id="0" w:name="_GoBack"/>
      <w:bookmarkEnd w:id="0"/>
      <w:r w:rsidR="00E34F7F">
        <w:rPr>
          <w:rFonts w:cs="Arial"/>
          <w:b/>
          <w:bCs/>
          <w:sz w:val="24"/>
          <w:szCs w:val="24"/>
        </w:rPr>
        <w:tab/>
      </w:r>
      <w:r w:rsidR="002D0A80" w:rsidRPr="002D0A80">
        <w:rPr>
          <w:rFonts w:cs="Arial"/>
          <w:b/>
          <w:bCs/>
          <w:sz w:val="24"/>
          <w:szCs w:val="24"/>
        </w:rPr>
        <w:t>R2-156547</w:t>
      </w:r>
    </w:p>
    <w:p w:rsidR="00205D8D" w:rsidRPr="00B61961" w:rsidRDefault="00205D8D" w:rsidP="00205D8D">
      <w:pPr>
        <w:tabs>
          <w:tab w:val="left" w:pos="1985"/>
        </w:tabs>
        <w:spacing w:line="240" w:lineRule="auto"/>
        <w:rPr>
          <w:b/>
          <w:sz w:val="24"/>
          <w:szCs w:val="24"/>
        </w:rPr>
      </w:pPr>
      <w:r>
        <w:rPr>
          <w:b/>
          <w:sz w:val="24"/>
          <w:szCs w:val="24"/>
        </w:rPr>
        <w:t>Anaheim</w:t>
      </w:r>
      <w:r w:rsidRPr="00B61961">
        <w:rPr>
          <w:b/>
          <w:sz w:val="24"/>
          <w:szCs w:val="24"/>
        </w:rPr>
        <w:t xml:space="preserve">, </w:t>
      </w:r>
      <w:r>
        <w:rPr>
          <w:b/>
          <w:sz w:val="24"/>
          <w:szCs w:val="24"/>
        </w:rPr>
        <w:t>USA</w:t>
      </w:r>
      <w:r w:rsidRPr="00B61961">
        <w:rPr>
          <w:b/>
          <w:sz w:val="24"/>
          <w:szCs w:val="24"/>
        </w:rPr>
        <w:t xml:space="preserve">, </w:t>
      </w:r>
      <w:r>
        <w:rPr>
          <w:b/>
          <w:sz w:val="24"/>
          <w:szCs w:val="24"/>
        </w:rPr>
        <w:t>16</w:t>
      </w:r>
      <w:r w:rsidRPr="0086567B">
        <w:rPr>
          <w:b/>
          <w:sz w:val="24"/>
          <w:szCs w:val="24"/>
          <w:vertAlign w:val="superscript"/>
        </w:rPr>
        <w:t>th</w:t>
      </w:r>
      <w:r>
        <w:rPr>
          <w:b/>
          <w:sz w:val="24"/>
          <w:szCs w:val="24"/>
        </w:rPr>
        <w:t xml:space="preserve"> </w:t>
      </w:r>
      <w:r w:rsidRPr="00B61961">
        <w:rPr>
          <w:b/>
          <w:sz w:val="24"/>
          <w:szCs w:val="24"/>
        </w:rPr>
        <w:t xml:space="preserve">– </w:t>
      </w:r>
      <w:r>
        <w:rPr>
          <w:b/>
          <w:sz w:val="24"/>
          <w:szCs w:val="24"/>
        </w:rPr>
        <w:t>20</w:t>
      </w:r>
      <w:r w:rsidRPr="0086567B">
        <w:rPr>
          <w:b/>
          <w:sz w:val="24"/>
          <w:szCs w:val="24"/>
          <w:vertAlign w:val="superscript"/>
        </w:rPr>
        <w:t>th</w:t>
      </w:r>
      <w:r>
        <w:rPr>
          <w:b/>
          <w:sz w:val="24"/>
          <w:szCs w:val="24"/>
        </w:rPr>
        <w:t xml:space="preserve"> November</w:t>
      </w:r>
      <w:r w:rsidRPr="00B61961">
        <w:rPr>
          <w:b/>
          <w:sz w:val="24"/>
          <w:szCs w:val="24"/>
        </w:rPr>
        <w:t xml:space="preserve"> 2015</w:t>
      </w:r>
    </w:p>
    <w:p w:rsidR="00E34F7F" w:rsidRPr="00205D8D" w:rsidRDefault="00E34F7F" w:rsidP="00E34F7F">
      <w:pPr>
        <w:tabs>
          <w:tab w:val="left" w:pos="1985"/>
        </w:tabs>
        <w:rPr>
          <w:rFonts w:ascii="Arial" w:hAnsi="Arial"/>
          <w:b/>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Pr="00D17317" w:rsidRDefault="00E34F7F" w:rsidP="009318FC">
      <w:pPr>
        <w:tabs>
          <w:tab w:val="left" w:pos="1985"/>
        </w:tabs>
        <w:rPr>
          <w:rFonts w:eastAsiaTheme="minorEastAsia"/>
          <w:sz w:val="24"/>
          <w:szCs w:val="24"/>
        </w:rPr>
      </w:pPr>
      <w:r w:rsidRPr="00D17317">
        <w:rPr>
          <w:b/>
          <w:sz w:val="24"/>
          <w:szCs w:val="24"/>
        </w:rPr>
        <w:t>Title:</w:t>
      </w:r>
      <w:r w:rsidR="009318FC" w:rsidRPr="00D17317">
        <w:rPr>
          <w:sz w:val="24"/>
          <w:szCs w:val="24"/>
        </w:rPr>
        <w:tab/>
      </w:r>
      <w:r w:rsidR="00F137E6">
        <w:rPr>
          <w:rFonts w:eastAsiaTheme="minorEastAsia" w:hint="eastAsia"/>
          <w:sz w:val="24"/>
          <w:szCs w:val="24"/>
        </w:rPr>
        <w:t>RRC Connection Control for NB-</w:t>
      </w:r>
      <w:proofErr w:type="spellStart"/>
      <w:r w:rsidR="00F137E6">
        <w:rPr>
          <w:rFonts w:eastAsiaTheme="minorEastAsia" w:hint="eastAsia"/>
          <w:sz w:val="24"/>
          <w:szCs w:val="24"/>
        </w:rPr>
        <w:t>Io</w:t>
      </w:r>
      <w:r w:rsidR="00D17317" w:rsidRPr="00D17317">
        <w:rPr>
          <w:rFonts w:eastAsiaTheme="minorEastAsia" w:hint="eastAsia"/>
          <w:sz w:val="24"/>
          <w:szCs w:val="24"/>
        </w:rPr>
        <w:t>T</w:t>
      </w:r>
      <w:proofErr w:type="spellEnd"/>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1" w:name="Source"/>
      <w:bookmarkEnd w:id="1"/>
      <w:r w:rsidR="009318FC">
        <w:rPr>
          <w:b/>
          <w:sz w:val="24"/>
          <w:szCs w:val="24"/>
        </w:rPr>
        <w:tab/>
      </w:r>
      <w:r w:rsidR="00AE6B1A">
        <w:rPr>
          <w:rFonts w:eastAsia="맑은 고딕" w:hint="eastAsia"/>
          <w:sz w:val="24"/>
          <w:szCs w:val="24"/>
        </w:rPr>
        <w:t>7</w:t>
      </w:r>
      <w:r w:rsidR="00651C63">
        <w:rPr>
          <w:rFonts w:eastAsia="맑은 고딕" w:hint="eastAsia"/>
          <w:sz w:val="24"/>
          <w:szCs w:val="24"/>
        </w:rPr>
        <w:t>.</w:t>
      </w:r>
      <w:r w:rsidR="00AE6B1A">
        <w:rPr>
          <w:rFonts w:eastAsia="맑은 고딕" w:hint="eastAsia"/>
          <w:sz w:val="24"/>
          <w:szCs w:val="24"/>
        </w:rPr>
        <w:t>16</w:t>
      </w:r>
      <w:r w:rsidR="00651C63">
        <w:rPr>
          <w:rFonts w:eastAsia="맑은 고딕" w:hint="eastAsia"/>
          <w:sz w:val="24"/>
          <w:szCs w:val="24"/>
        </w:rPr>
        <w:t>.</w:t>
      </w:r>
      <w:r w:rsidR="009512AF">
        <w:rPr>
          <w:rFonts w:eastAsia="맑은 고딕" w:hint="eastAsia"/>
          <w:sz w:val="24"/>
          <w:szCs w:val="24"/>
        </w:rPr>
        <w:t>2</w:t>
      </w:r>
      <w:r w:rsidR="006F44C0">
        <w:rPr>
          <w:rFonts w:eastAsia="맑은 고딕" w:hint="eastAsia"/>
          <w:sz w:val="24"/>
          <w:szCs w:val="24"/>
        </w:rPr>
        <w:t>.</w:t>
      </w:r>
      <w:r w:rsidR="009512AF">
        <w:rPr>
          <w:rFonts w:eastAsia="맑은 고딕" w:hint="eastAsia"/>
          <w:sz w:val="24"/>
          <w:szCs w:val="24"/>
        </w:rPr>
        <w:t>1</w:t>
      </w:r>
    </w:p>
    <w:p w:rsidR="006E5F69" w:rsidRDefault="000731C2" w:rsidP="00B754C5">
      <w:pPr>
        <w:pStyle w:val="1"/>
        <w:pageBreakBefore w:val="0"/>
        <w:ind w:left="432" w:hanging="432"/>
        <w:rPr>
          <w:rFonts w:eastAsiaTheme="minorEastAsia"/>
        </w:rPr>
      </w:pPr>
      <w:r>
        <w:rPr>
          <w:rFonts w:eastAsiaTheme="minorEastAsia"/>
        </w:rPr>
        <w:t>Introduction</w:t>
      </w:r>
    </w:p>
    <w:p w:rsidR="0014249B" w:rsidRDefault="0014249B" w:rsidP="0014249B">
      <w:pPr>
        <w:rPr>
          <w:rFonts w:eastAsiaTheme="minorEastAsia"/>
        </w:rPr>
      </w:pPr>
      <w:r>
        <w:rPr>
          <w:rFonts w:eastAsiaTheme="minorEastAsia" w:hint="eastAsia"/>
        </w:rPr>
        <w:t xml:space="preserve">At RAN #69, </w:t>
      </w:r>
      <w:r w:rsidRPr="00EB5CBB">
        <w:rPr>
          <w:rFonts w:eastAsiaTheme="minorEastAsia"/>
        </w:rPr>
        <w:t>New Work Item</w:t>
      </w:r>
      <w:r>
        <w:rPr>
          <w:rFonts w:eastAsiaTheme="minorEastAsia" w:hint="eastAsia"/>
        </w:rPr>
        <w:t xml:space="preserve"> called by</w:t>
      </w:r>
      <w:r w:rsidRPr="00EB5CBB">
        <w:rPr>
          <w:rFonts w:eastAsiaTheme="minorEastAsia"/>
        </w:rPr>
        <w:t xml:space="preserve"> N</w:t>
      </w:r>
      <w:r>
        <w:rPr>
          <w:rFonts w:eastAsiaTheme="minorEastAsia" w:hint="eastAsia"/>
        </w:rPr>
        <w:t>B-</w:t>
      </w:r>
      <w:proofErr w:type="spellStart"/>
      <w:r w:rsidRPr="00EB5CBB">
        <w:rPr>
          <w:rFonts w:eastAsiaTheme="minorEastAsia"/>
        </w:rPr>
        <w:t>I</w:t>
      </w:r>
      <w:r>
        <w:rPr>
          <w:rFonts w:eastAsiaTheme="minorEastAsia" w:hint="eastAsia"/>
        </w:rPr>
        <w:t>o</w:t>
      </w:r>
      <w:r w:rsidRPr="00EB5CBB">
        <w:rPr>
          <w:rFonts w:eastAsiaTheme="minorEastAsia"/>
        </w:rPr>
        <w:t>T</w:t>
      </w:r>
      <w:proofErr w:type="spellEnd"/>
      <w:r w:rsidRPr="00EB5CBB">
        <w:rPr>
          <w:rFonts w:eastAsiaTheme="minorEastAsia" w:hint="eastAsia"/>
        </w:rPr>
        <w:t xml:space="preserve"> </w:t>
      </w:r>
      <w:r>
        <w:rPr>
          <w:rFonts w:eastAsiaTheme="minorEastAsia" w:hint="eastAsia"/>
        </w:rPr>
        <w:t xml:space="preserve">was agreed to develop </w:t>
      </w:r>
      <w:r w:rsidRPr="00EB5CBB">
        <w:rPr>
          <w:rFonts w:eastAsiaTheme="minorEastAsia"/>
        </w:rPr>
        <w:t>a single “clean-slate solution” in TSG RAN based on techniques described in TR 45.820</w:t>
      </w:r>
      <w:r>
        <w:rPr>
          <w:rFonts w:eastAsiaTheme="minorEastAsia" w:hint="eastAsia"/>
        </w:rPr>
        <w:t xml:space="preserve"> [1]. </w:t>
      </w:r>
      <w:r w:rsidRPr="00EB5CBB">
        <w:rPr>
          <w:rFonts w:eastAsiaTheme="minorEastAsia"/>
        </w:rPr>
        <w:t xml:space="preserve">The objectives of the </w:t>
      </w:r>
      <w:proofErr w:type="spellStart"/>
      <w:r>
        <w:rPr>
          <w:rFonts w:eastAsiaTheme="minorEastAsia" w:hint="eastAsia"/>
        </w:rPr>
        <w:t>CIoT</w:t>
      </w:r>
      <w:proofErr w:type="spellEnd"/>
      <w:r>
        <w:rPr>
          <w:rFonts w:eastAsiaTheme="minorEastAsia" w:hint="eastAsia"/>
        </w:rPr>
        <w:t xml:space="preserve"> </w:t>
      </w:r>
      <w:r w:rsidRPr="00EB5CBB">
        <w:rPr>
          <w:rFonts w:eastAsiaTheme="minorEastAsia"/>
        </w:rPr>
        <w:t>study</w:t>
      </w:r>
      <w:r>
        <w:rPr>
          <w:rFonts w:eastAsiaTheme="minorEastAsia" w:hint="eastAsia"/>
        </w:rPr>
        <w:t xml:space="preserve"> described in TR 45.820</w:t>
      </w:r>
      <w:r w:rsidRPr="00EB5CBB">
        <w:rPr>
          <w:rFonts w:eastAsiaTheme="minorEastAsia"/>
        </w:rPr>
        <w:t xml:space="preserve"> were</w:t>
      </w:r>
      <w:r>
        <w:rPr>
          <w:rFonts w:eastAsiaTheme="minorEastAsia" w:hint="eastAsia"/>
        </w:rPr>
        <w:t xml:space="preserve"> improved indoor coverage, support of massive connections, reduced complexity, improv</w:t>
      </w:r>
      <w:r w:rsidR="004170D4">
        <w:rPr>
          <w:rFonts w:eastAsiaTheme="minorEastAsia" w:hint="eastAsia"/>
        </w:rPr>
        <w:t xml:space="preserve">ed power efficiency and latency </w:t>
      </w:r>
      <w:r>
        <w:rPr>
          <w:rFonts w:eastAsiaTheme="minorEastAsia" w:hint="eastAsia"/>
        </w:rPr>
        <w:t>[2]. In addition, as already discussed in WID [1], the main design concept in high layer of NB-</w:t>
      </w:r>
      <w:proofErr w:type="spellStart"/>
      <w:r>
        <w:rPr>
          <w:rFonts w:eastAsiaTheme="minorEastAsia" w:hint="eastAsia"/>
        </w:rPr>
        <w:t>IoT</w:t>
      </w:r>
      <w:proofErr w:type="spellEnd"/>
      <w:r>
        <w:rPr>
          <w:rFonts w:eastAsiaTheme="minorEastAsia" w:hint="eastAsia"/>
        </w:rPr>
        <w:t xml:space="preserve"> is to maximize the reuse of current LTE procedure to NB-</w:t>
      </w:r>
      <w:proofErr w:type="spellStart"/>
      <w:r>
        <w:rPr>
          <w:rFonts w:eastAsiaTheme="minorEastAsia" w:hint="eastAsia"/>
        </w:rPr>
        <w:t>IoT</w:t>
      </w:r>
      <w:proofErr w:type="spellEnd"/>
      <w:r>
        <w:rPr>
          <w:rFonts w:eastAsiaTheme="minorEastAsia" w:hint="eastAsia"/>
        </w:rPr>
        <w:t>.</w:t>
      </w:r>
    </w:p>
    <w:p w:rsidR="00E972E1" w:rsidRDefault="00910464" w:rsidP="00651C63">
      <w:pPr>
        <w:rPr>
          <w:rFonts w:eastAsiaTheme="minorEastAsia"/>
        </w:rPr>
      </w:pPr>
      <w:r>
        <w:rPr>
          <w:rFonts w:eastAsiaTheme="minorEastAsia" w:hint="eastAsia"/>
        </w:rPr>
        <w:t>T</w:t>
      </w:r>
      <w:r w:rsidR="00EB5CBB">
        <w:rPr>
          <w:rFonts w:eastAsiaTheme="minorEastAsia" w:hint="eastAsia"/>
        </w:rPr>
        <w:t xml:space="preserve">his </w:t>
      </w:r>
      <w:r w:rsidR="00EB5CBB">
        <w:rPr>
          <w:rFonts w:eastAsiaTheme="minorEastAsia"/>
        </w:rPr>
        <w:t>contribution</w:t>
      </w:r>
      <w:r w:rsidR="007417B3">
        <w:rPr>
          <w:rFonts w:eastAsiaTheme="minorEastAsia" w:hint="eastAsia"/>
        </w:rPr>
        <w:t xml:space="preserve"> </w:t>
      </w:r>
      <w:r w:rsidR="00B315AA">
        <w:rPr>
          <w:rFonts w:eastAsiaTheme="minorEastAsia" w:hint="eastAsia"/>
        </w:rPr>
        <w:t>discusses</w:t>
      </w:r>
      <w:r w:rsidR="007417B3">
        <w:rPr>
          <w:rFonts w:eastAsiaTheme="minorEastAsia" w:hint="eastAsia"/>
        </w:rPr>
        <w:t xml:space="preserve"> </w:t>
      </w:r>
      <w:r w:rsidR="00270BD1">
        <w:rPr>
          <w:rFonts w:eastAsiaTheme="minorEastAsia" w:hint="eastAsia"/>
        </w:rPr>
        <w:t xml:space="preserve">the </w:t>
      </w:r>
      <w:r w:rsidR="001B1BB5">
        <w:rPr>
          <w:rFonts w:eastAsiaTheme="minorEastAsia" w:hint="eastAsia"/>
        </w:rPr>
        <w:t>RRC layer aspects of NB-</w:t>
      </w:r>
      <w:proofErr w:type="spellStart"/>
      <w:r w:rsidR="001B1BB5">
        <w:rPr>
          <w:rFonts w:eastAsiaTheme="minorEastAsia" w:hint="eastAsia"/>
        </w:rPr>
        <w:t>I</w:t>
      </w:r>
      <w:r w:rsidR="00F137E6">
        <w:rPr>
          <w:rFonts w:eastAsiaTheme="minorEastAsia" w:hint="eastAsia"/>
        </w:rPr>
        <w:t>o</w:t>
      </w:r>
      <w:r w:rsidR="001B1BB5">
        <w:rPr>
          <w:rFonts w:eastAsiaTheme="minorEastAsia" w:hint="eastAsia"/>
        </w:rPr>
        <w:t>T</w:t>
      </w:r>
      <w:proofErr w:type="spellEnd"/>
      <w:r w:rsidR="001B1BB5">
        <w:rPr>
          <w:rFonts w:eastAsiaTheme="minorEastAsia" w:hint="eastAsia"/>
        </w:rPr>
        <w:t xml:space="preserve">, especially RRC connection control in perspective of </w:t>
      </w:r>
      <w:r w:rsidR="00B315AA">
        <w:rPr>
          <w:rFonts w:eastAsiaTheme="minorEastAsia" w:hint="eastAsia"/>
        </w:rPr>
        <w:t>improv</w:t>
      </w:r>
      <w:r w:rsidR="00B74964">
        <w:rPr>
          <w:rFonts w:eastAsiaTheme="minorEastAsia"/>
        </w:rPr>
        <w:t>ing</w:t>
      </w:r>
      <w:r w:rsidR="00B315AA">
        <w:rPr>
          <w:rFonts w:eastAsiaTheme="minorEastAsia" w:hint="eastAsia"/>
        </w:rPr>
        <w:t xml:space="preserve"> power efficiency</w:t>
      </w:r>
      <w:r w:rsidR="00744C8C">
        <w:rPr>
          <w:rFonts w:eastAsiaTheme="minorEastAsia" w:hint="eastAsia"/>
        </w:rPr>
        <w:t>.</w:t>
      </w:r>
      <w:r w:rsidR="0002053F">
        <w:rPr>
          <w:rFonts w:eastAsiaTheme="minorEastAsia" w:hint="eastAsia"/>
        </w:rPr>
        <w:t xml:space="preserve"> </w:t>
      </w:r>
      <w:bookmarkStart w:id="2" w:name="_Toc365474904"/>
      <w:bookmarkStart w:id="3" w:name="_Toc365475393"/>
      <w:bookmarkStart w:id="4" w:name="_Toc365476065"/>
      <w:bookmarkStart w:id="5" w:name="_Toc365474914"/>
      <w:bookmarkStart w:id="6" w:name="_Toc365475403"/>
      <w:bookmarkStart w:id="7" w:name="_Toc365476075"/>
      <w:bookmarkStart w:id="8" w:name="_Toc365474917"/>
      <w:bookmarkStart w:id="9" w:name="_Toc365475406"/>
      <w:bookmarkStart w:id="10" w:name="_Toc365476078"/>
      <w:bookmarkStart w:id="11" w:name="_Toc365474920"/>
      <w:bookmarkStart w:id="12" w:name="_Toc365475409"/>
      <w:bookmarkStart w:id="13" w:name="_Toc365476081"/>
      <w:bookmarkEnd w:id="2"/>
      <w:bookmarkEnd w:id="3"/>
      <w:bookmarkEnd w:id="4"/>
      <w:bookmarkEnd w:id="5"/>
      <w:bookmarkEnd w:id="6"/>
      <w:bookmarkEnd w:id="7"/>
      <w:bookmarkEnd w:id="8"/>
      <w:bookmarkEnd w:id="9"/>
      <w:bookmarkEnd w:id="10"/>
      <w:bookmarkEnd w:id="11"/>
      <w:bookmarkEnd w:id="12"/>
      <w:bookmarkEnd w:id="13"/>
    </w:p>
    <w:p w:rsidR="0021329F" w:rsidRDefault="0021329F" w:rsidP="00651C63">
      <w:pPr>
        <w:rPr>
          <w:rFonts w:eastAsiaTheme="minorEastAsia"/>
        </w:rPr>
      </w:pPr>
    </w:p>
    <w:p w:rsidR="0065474C" w:rsidRPr="0003792C" w:rsidRDefault="00205D8D" w:rsidP="0003792C">
      <w:pPr>
        <w:pStyle w:val="1"/>
        <w:pageBreakBefore w:val="0"/>
        <w:ind w:left="432" w:hanging="432"/>
        <w:rPr>
          <w:rFonts w:eastAsia="맑은 고딕"/>
        </w:rPr>
      </w:pPr>
      <w:r>
        <w:rPr>
          <w:rFonts w:eastAsia="맑은 고딕" w:hint="eastAsia"/>
        </w:rPr>
        <w:t>Discussion</w:t>
      </w:r>
    </w:p>
    <w:p w:rsidR="00E906F3" w:rsidRDefault="00E906F3" w:rsidP="00E906F3">
      <w:pPr>
        <w:rPr>
          <w:rFonts w:eastAsiaTheme="minorEastAsia"/>
        </w:rPr>
      </w:pPr>
      <w:r w:rsidRPr="00685717">
        <w:rPr>
          <w:rFonts w:eastAsiaTheme="minorEastAsia"/>
        </w:rPr>
        <w:t>It needs to be reviewed carefully whether RRC connection control procedures for establishing, modifying, re-establishing and releasing RRC connection are still needed for NB-</w:t>
      </w:r>
      <w:proofErr w:type="spellStart"/>
      <w:r w:rsidRPr="00685717">
        <w:rPr>
          <w:rFonts w:eastAsiaTheme="minorEastAsia"/>
        </w:rPr>
        <w:t>I</w:t>
      </w:r>
      <w:r>
        <w:rPr>
          <w:rFonts w:eastAsiaTheme="minorEastAsia" w:hint="eastAsia"/>
        </w:rPr>
        <w:t>o</w:t>
      </w:r>
      <w:r w:rsidRPr="00685717">
        <w:rPr>
          <w:rFonts w:eastAsiaTheme="minorEastAsia"/>
        </w:rPr>
        <w:t>T</w:t>
      </w:r>
      <w:proofErr w:type="spellEnd"/>
      <w:r w:rsidRPr="00685717">
        <w:rPr>
          <w:rFonts w:eastAsiaTheme="minorEastAsia"/>
        </w:rPr>
        <w:t xml:space="preserve">. In </w:t>
      </w:r>
      <w:r w:rsidRPr="00290EBB">
        <w:rPr>
          <w:rFonts w:eastAsiaTheme="minorEastAsia"/>
        </w:rPr>
        <w:t>general, the RRC procedures need to be reviewed and optimized if needed from power efficiency and</w:t>
      </w:r>
      <w:r>
        <w:rPr>
          <w:rFonts w:eastAsiaTheme="minorEastAsia" w:hint="eastAsia"/>
        </w:rPr>
        <w:t xml:space="preserve"> device complexity </w:t>
      </w:r>
      <w:r>
        <w:rPr>
          <w:rFonts w:eastAsiaTheme="minorEastAsia"/>
        </w:rPr>
        <w:t>perspectives</w:t>
      </w:r>
      <w:r>
        <w:rPr>
          <w:rFonts w:eastAsiaTheme="minorEastAsia" w:hint="eastAsia"/>
        </w:rPr>
        <w:t xml:space="preserve">. </w:t>
      </w:r>
    </w:p>
    <w:p w:rsidR="0035299F" w:rsidRPr="00E906F3" w:rsidRDefault="0035299F">
      <w:pPr>
        <w:rPr>
          <w:rFonts w:eastAsiaTheme="minorEastAsia"/>
        </w:rPr>
      </w:pPr>
    </w:p>
    <w:p w:rsidR="00205D8D" w:rsidRDefault="00205D8D" w:rsidP="0014249B">
      <w:pPr>
        <w:pStyle w:val="2"/>
      </w:pPr>
      <w:r>
        <w:rPr>
          <w:rFonts w:hint="eastAsia"/>
        </w:rPr>
        <w:t xml:space="preserve">RRC </w:t>
      </w:r>
      <w:r w:rsidR="00B643F2">
        <w:rPr>
          <w:rFonts w:hint="eastAsia"/>
        </w:rPr>
        <w:t>c</w:t>
      </w:r>
      <w:r>
        <w:rPr>
          <w:rFonts w:hint="eastAsia"/>
        </w:rPr>
        <w:t>onnection establishment</w:t>
      </w:r>
    </w:p>
    <w:p w:rsidR="007F7B45" w:rsidRDefault="00DB784E">
      <w:pPr>
        <w:rPr>
          <w:rFonts w:eastAsiaTheme="minorEastAsia"/>
        </w:rPr>
      </w:pPr>
      <w:r>
        <w:rPr>
          <w:rFonts w:eastAsiaTheme="minorEastAsia"/>
        </w:rPr>
        <w:t>RRC connection establishment</w:t>
      </w:r>
      <w:r w:rsidR="00205D8D">
        <w:rPr>
          <w:rFonts w:eastAsiaTheme="minorEastAsia" w:hint="eastAsia"/>
        </w:rPr>
        <w:t xml:space="preserve"> needs to be supported to est</w:t>
      </w:r>
      <w:r w:rsidR="00764C9E">
        <w:rPr>
          <w:rFonts w:eastAsiaTheme="minorEastAsia" w:hint="eastAsia"/>
        </w:rPr>
        <w:t>ablish Signaling Radio Bearer (SRB</w:t>
      </w:r>
      <w:r w:rsidR="00205D8D">
        <w:rPr>
          <w:rFonts w:eastAsiaTheme="minorEastAsia" w:hint="eastAsia"/>
        </w:rPr>
        <w:t xml:space="preserve">) </w:t>
      </w:r>
      <w:r w:rsidR="00764C9E">
        <w:rPr>
          <w:rFonts w:eastAsiaTheme="minorEastAsia" w:hint="eastAsia"/>
        </w:rPr>
        <w:t xml:space="preserve">1 </w:t>
      </w:r>
      <w:r w:rsidR="00205D8D">
        <w:rPr>
          <w:rFonts w:eastAsiaTheme="minorEastAsia" w:hint="eastAsia"/>
        </w:rPr>
        <w:t xml:space="preserve">and </w:t>
      </w:r>
      <w:r w:rsidR="00764C9E">
        <w:rPr>
          <w:rFonts w:eastAsiaTheme="minorEastAsia" w:hint="eastAsia"/>
        </w:rPr>
        <w:t xml:space="preserve">to transit to </w:t>
      </w:r>
      <w:r w:rsidR="00205D8D">
        <w:rPr>
          <w:rFonts w:eastAsiaTheme="minorEastAsia" w:hint="eastAsia"/>
        </w:rPr>
        <w:t>RRC connection</w:t>
      </w:r>
      <w:r w:rsidR="00764C9E">
        <w:rPr>
          <w:rFonts w:eastAsiaTheme="minorEastAsia" w:hint="eastAsia"/>
        </w:rPr>
        <w:t xml:space="preserve"> state</w:t>
      </w:r>
      <w:r w:rsidR="00205D8D">
        <w:rPr>
          <w:rFonts w:eastAsiaTheme="minorEastAsia" w:hint="eastAsia"/>
        </w:rPr>
        <w:t>.</w:t>
      </w:r>
      <w:r w:rsidR="00764C9E">
        <w:rPr>
          <w:rFonts w:eastAsiaTheme="minorEastAsia" w:hint="eastAsia"/>
        </w:rPr>
        <w:t xml:space="preserve"> </w:t>
      </w:r>
      <w:r w:rsidR="007F7B45">
        <w:rPr>
          <w:rFonts w:eastAsiaTheme="minorEastAsia" w:hint="eastAsia"/>
        </w:rPr>
        <w:t xml:space="preserve">RRC connection establishment </w:t>
      </w:r>
      <w:r w:rsidR="00764C9E" w:rsidRPr="00764C9E">
        <w:rPr>
          <w:rFonts w:eastAsiaTheme="minorEastAsia"/>
        </w:rPr>
        <w:t xml:space="preserve">procedure </w:t>
      </w:r>
      <w:r w:rsidR="007F7B45">
        <w:rPr>
          <w:rFonts w:eastAsiaTheme="minorEastAsia" w:hint="eastAsia"/>
        </w:rPr>
        <w:t xml:space="preserve">of LTE or </w:t>
      </w:r>
      <w:proofErr w:type="spellStart"/>
      <w:r w:rsidR="007F7B45">
        <w:rPr>
          <w:rFonts w:eastAsiaTheme="minorEastAsia" w:hint="eastAsia"/>
        </w:rPr>
        <w:t>eMTC</w:t>
      </w:r>
      <w:proofErr w:type="spellEnd"/>
      <w:r w:rsidR="007F7B45">
        <w:rPr>
          <w:rFonts w:eastAsiaTheme="minorEastAsia" w:hint="eastAsia"/>
        </w:rPr>
        <w:t xml:space="preserve"> system can be reused without additional enhancement.</w:t>
      </w:r>
    </w:p>
    <w:p w:rsidR="007F7B45" w:rsidRDefault="007F7B45">
      <w:pPr>
        <w:rPr>
          <w:rFonts w:eastAsiaTheme="minorEastAsia"/>
        </w:rPr>
      </w:pPr>
    </w:p>
    <w:p w:rsidR="00205D8D" w:rsidRDefault="00205D8D" w:rsidP="0014249B">
      <w:pPr>
        <w:pStyle w:val="2"/>
      </w:pPr>
      <w:r>
        <w:rPr>
          <w:rFonts w:hint="eastAsia"/>
        </w:rPr>
        <w:t xml:space="preserve">RRC </w:t>
      </w:r>
      <w:r w:rsidR="00B643F2">
        <w:rPr>
          <w:rFonts w:hint="eastAsia"/>
        </w:rPr>
        <w:t>c</w:t>
      </w:r>
      <w:r>
        <w:rPr>
          <w:rFonts w:hint="eastAsia"/>
        </w:rPr>
        <w:t>onnection reconfiguration</w:t>
      </w:r>
    </w:p>
    <w:p w:rsidR="00E906F3" w:rsidRDefault="00E906F3" w:rsidP="005223E4">
      <w:pPr>
        <w:rPr>
          <w:rFonts w:eastAsiaTheme="minorEastAsia"/>
        </w:rPr>
      </w:pPr>
      <w:r>
        <w:rPr>
          <w:rFonts w:eastAsiaTheme="minorEastAsia" w:hint="eastAsia"/>
        </w:rPr>
        <w:t xml:space="preserve">RRC connection reconfiguration procedure can be reused only for initial Data Radio Bearer (DRB) establishment after activation of AS security. </w:t>
      </w:r>
      <w:r w:rsidRPr="00764C9E">
        <w:rPr>
          <w:rFonts w:eastAsiaTheme="minorEastAsia"/>
        </w:rPr>
        <w:t xml:space="preserve">It is expected </w:t>
      </w:r>
      <w:r>
        <w:rPr>
          <w:rFonts w:eastAsiaTheme="minorEastAsia" w:hint="eastAsia"/>
        </w:rPr>
        <w:t xml:space="preserve">that </w:t>
      </w:r>
      <w:r w:rsidRPr="00764C9E">
        <w:rPr>
          <w:rFonts w:eastAsiaTheme="minorEastAsia"/>
        </w:rPr>
        <w:t>NB-</w:t>
      </w:r>
      <w:proofErr w:type="spellStart"/>
      <w:r w:rsidRPr="00764C9E">
        <w:rPr>
          <w:rFonts w:eastAsiaTheme="minorEastAsia"/>
        </w:rPr>
        <w:t>I</w:t>
      </w:r>
      <w:r>
        <w:rPr>
          <w:rFonts w:eastAsiaTheme="minorEastAsia" w:hint="eastAsia"/>
        </w:rPr>
        <w:t>o</w:t>
      </w:r>
      <w:r w:rsidRPr="00764C9E">
        <w:rPr>
          <w:rFonts w:eastAsiaTheme="minorEastAsia"/>
        </w:rPr>
        <w:t>T</w:t>
      </w:r>
      <w:proofErr w:type="spellEnd"/>
      <w:r w:rsidRPr="00764C9E">
        <w:rPr>
          <w:rFonts w:eastAsiaTheme="minorEastAsia"/>
        </w:rPr>
        <w:t xml:space="preserve"> </w:t>
      </w:r>
      <w:r>
        <w:rPr>
          <w:rFonts w:eastAsiaTheme="minorEastAsia" w:hint="eastAsia"/>
        </w:rPr>
        <w:t xml:space="preserve">would support </w:t>
      </w:r>
      <w:r w:rsidRPr="00764C9E">
        <w:rPr>
          <w:rFonts w:eastAsiaTheme="minorEastAsia"/>
        </w:rPr>
        <w:t xml:space="preserve">only one </w:t>
      </w:r>
      <w:r>
        <w:rPr>
          <w:rFonts w:eastAsiaTheme="minorEastAsia" w:hint="eastAsia"/>
        </w:rPr>
        <w:t xml:space="preserve">DRB </w:t>
      </w:r>
      <w:r w:rsidRPr="00764C9E">
        <w:rPr>
          <w:rFonts w:eastAsiaTheme="minorEastAsia"/>
        </w:rPr>
        <w:t xml:space="preserve">and </w:t>
      </w:r>
      <w:r>
        <w:rPr>
          <w:rFonts w:eastAsiaTheme="minorEastAsia"/>
        </w:rPr>
        <w:t>ke</w:t>
      </w:r>
      <w:r>
        <w:rPr>
          <w:rFonts w:eastAsiaTheme="minorEastAsia" w:hint="eastAsia"/>
        </w:rPr>
        <w:t>eps</w:t>
      </w:r>
      <w:r w:rsidRPr="00764C9E">
        <w:rPr>
          <w:rFonts w:eastAsiaTheme="minorEastAsia"/>
        </w:rPr>
        <w:t xml:space="preserve"> short lived connection. </w:t>
      </w:r>
      <w:r w:rsidR="00DB784E">
        <w:rPr>
          <w:rFonts w:eastAsiaTheme="minorEastAsia"/>
        </w:rPr>
        <w:t>Hence</w:t>
      </w:r>
      <w:r w:rsidRPr="00764C9E">
        <w:rPr>
          <w:rFonts w:eastAsiaTheme="minorEastAsia"/>
        </w:rPr>
        <w:t xml:space="preserve">, </w:t>
      </w:r>
      <w:r w:rsidR="00DB784E">
        <w:rPr>
          <w:rFonts w:eastAsiaTheme="minorEastAsia" w:hint="eastAsia"/>
        </w:rPr>
        <w:t>there will be few cases of</w:t>
      </w:r>
      <w:r w:rsidRPr="00764C9E">
        <w:rPr>
          <w:rFonts w:eastAsiaTheme="minorEastAsia"/>
        </w:rPr>
        <w:t xml:space="preserve"> </w:t>
      </w:r>
      <w:r w:rsidR="00DB784E">
        <w:rPr>
          <w:rFonts w:eastAsiaTheme="minorEastAsia"/>
        </w:rPr>
        <w:t xml:space="preserve">reconfiguring </w:t>
      </w:r>
      <w:r>
        <w:rPr>
          <w:rFonts w:eastAsiaTheme="minorEastAsia" w:hint="eastAsia"/>
        </w:rPr>
        <w:t>radio bearer setup</w:t>
      </w:r>
      <w:r w:rsidR="00DB784E">
        <w:rPr>
          <w:rFonts w:eastAsiaTheme="minorEastAsia"/>
        </w:rPr>
        <w:t xml:space="preserve"> once established</w:t>
      </w:r>
      <w:r>
        <w:rPr>
          <w:rFonts w:eastAsiaTheme="minorEastAsia" w:hint="eastAsia"/>
        </w:rPr>
        <w:t xml:space="preserve">. Also, </w:t>
      </w:r>
      <w:r w:rsidR="005223E4">
        <w:rPr>
          <w:rFonts w:eastAsiaTheme="minorEastAsia" w:hint="eastAsia"/>
        </w:rPr>
        <w:t xml:space="preserve">there is additional </w:t>
      </w:r>
      <w:r w:rsidR="005146B9">
        <w:rPr>
          <w:rFonts w:eastAsiaTheme="minorEastAsia" w:hint="eastAsia"/>
        </w:rPr>
        <w:t>implementation</w:t>
      </w:r>
      <w:r w:rsidR="00E25A59">
        <w:rPr>
          <w:rFonts w:eastAsiaTheme="minorEastAsia" w:hint="eastAsia"/>
        </w:rPr>
        <w:t xml:space="preserve"> c</w:t>
      </w:r>
      <w:r w:rsidR="005223E4">
        <w:rPr>
          <w:rFonts w:eastAsiaTheme="minorEastAsia" w:hint="eastAsia"/>
        </w:rPr>
        <w:t>omplexity</w:t>
      </w:r>
      <w:r w:rsidR="005146B9">
        <w:rPr>
          <w:rFonts w:eastAsiaTheme="minorEastAsia" w:hint="eastAsia"/>
        </w:rPr>
        <w:t xml:space="preserve"> in device</w:t>
      </w:r>
      <w:r w:rsidR="005223E4">
        <w:rPr>
          <w:rFonts w:eastAsiaTheme="minorEastAsia" w:hint="eastAsia"/>
        </w:rPr>
        <w:t xml:space="preserve"> for guaranteeing synchronization of configu</w:t>
      </w:r>
      <w:r w:rsidR="00F5658E">
        <w:rPr>
          <w:rFonts w:eastAsiaTheme="minorEastAsia" w:hint="eastAsia"/>
        </w:rPr>
        <w:t xml:space="preserve">ration change </w:t>
      </w:r>
      <w:r w:rsidR="00E25A59">
        <w:rPr>
          <w:rFonts w:eastAsiaTheme="minorEastAsia" w:hint="eastAsia"/>
        </w:rPr>
        <w:t xml:space="preserve">between UE and </w:t>
      </w:r>
      <w:proofErr w:type="spellStart"/>
      <w:r w:rsidR="00E25A59">
        <w:rPr>
          <w:rFonts w:eastAsiaTheme="minorEastAsia" w:hint="eastAsia"/>
        </w:rPr>
        <w:t>eNB</w:t>
      </w:r>
      <w:proofErr w:type="spellEnd"/>
      <w:r w:rsidR="005223E4">
        <w:rPr>
          <w:rFonts w:eastAsiaTheme="minorEastAsia" w:hint="eastAsia"/>
        </w:rPr>
        <w:t xml:space="preserve">. </w:t>
      </w:r>
    </w:p>
    <w:p w:rsidR="00E906F3" w:rsidRPr="00915A0C" w:rsidRDefault="00E906F3" w:rsidP="00E906F3">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1</w:t>
      </w:r>
      <w:r w:rsidRPr="00915A0C">
        <w:rPr>
          <w:rFonts w:eastAsiaTheme="minorEastAsia" w:hint="eastAsia"/>
          <w:i/>
        </w:rPr>
        <w:t>: RRC connect</w:t>
      </w:r>
      <w:r>
        <w:rPr>
          <w:rFonts w:eastAsiaTheme="minorEastAsia" w:hint="eastAsia"/>
          <w:i/>
        </w:rPr>
        <w:t>ion reconfiguration procedure needs to be</w:t>
      </w:r>
      <w:r w:rsidRPr="00915A0C">
        <w:rPr>
          <w:rFonts w:eastAsiaTheme="minorEastAsia" w:hint="eastAsia"/>
          <w:i/>
        </w:rPr>
        <w:t xml:space="preserve"> supported only for initial radio bearer establishment. </w:t>
      </w:r>
      <w:r>
        <w:rPr>
          <w:rFonts w:eastAsiaTheme="minorEastAsia"/>
          <w:i/>
        </w:rPr>
        <w:t>A</w:t>
      </w:r>
      <w:r>
        <w:rPr>
          <w:rFonts w:eastAsiaTheme="minorEastAsia" w:hint="eastAsia"/>
          <w:i/>
        </w:rPr>
        <w:t xml:space="preserve">llowing additional RRC reconfigurations </w:t>
      </w:r>
      <w:r w:rsidRPr="00915A0C">
        <w:rPr>
          <w:rFonts w:eastAsiaTheme="minorEastAsia" w:hint="eastAsia"/>
          <w:i/>
        </w:rPr>
        <w:t xml:space="preserve">may cause </w:t>
      </w:r>
      <w:r w:rsidR="00E25A59">
        <w:rPr>
          <w:rFonts w:eastAsiaTheme="minorEastAsia" w:hint="eastAsia"/>
          <w:i/>
        </w:rPr>
        <w:t>complexity</w:t>
      </w:r>
      <w:r w:rsidRPr="00915A0C">
        <w:rPr>
          <w:rFonts w:eastAsiaTheme="minorEastAsia" w:hint="eastAsia"/>
          <w:i/>
        </w:rPr>
        <w:t xml:space="preserve"> </w:t>
      </w:r>
      <w:r>
        <w:rPr>
          <w:rFonts w:eastAsiaTheme="minorEastAsia" w:hint="eastAsia"/>
          <w:i/>
        </w:rPr>
        <w:t xml:space="preserve">in </w:t>
      </w:r>
      <w:r w:rsidRPr="00915A0C">
        <w:rPr>
          <w:rFonts w:eastAsiaTheme="minorEastAsia" w:hint="eastAsia"/>
          <w:i/>
        </w:rPr>
        <w:t>NB-</w:t>
      </w:r>
      <w:proofErr w:type="spellStart"/>
      <w:r w:rsidRPr="00915A0C">
        <w:rPr>
          <w:rFonts w:eastAsiaTheme="minorEastAsia" w:hint="eastAsia"/>
          <w:i/>
        </w:rPr>
        <w:t>I</w:t>
      </w:r>
      <w:r>
        <w:rPr>
          <w:rFonts w:eastAsiaTheme="minorEastAsia" w:hint="eastAsia"/>
          <w:i/>
        </w:rPr>
        <w:t>o</w:t>
      </w:r>
      <w:r w:rsidRPr="00915A0C">
        <w:rPr>
          <w:rFonts w:eastAsiaTheme="minorEastAsia" w:hint="eastAsia"/>
          <w:i/>
        </w:rPr>
        <w:t>T</w:t>
      </w:r>
      <w:proofErr w:type="spellEnd"/>
      <w:r w:rsidRPr="00915A0C">
        <w:rPr>
          <w:rFonts w:eastAsiaTheme="minorEastAsia" w:hint="eastAsia"/>
          <w:i/>
        </w:rPr>
        <w:t xml:space="preserve"> devices.</w:t>
      </w:r>
    </w:p>
    <w:p w:rsidR="00205D8D" w:rsidRPr="00E906F3" w:rsidRDefault="00205D8D">
      <w:pPr>
        <w:rPr>
          <w:rFonts w:eastAsiaTheme="minorEastAsia"/>
          <w:i/>
        </w:rPr>
      </w:pPr>
    </w:p>
    <w:p w:rsidR="0021329F" w:rsidRPr="00E906F3" w:rsidRDefault="0021329F">
      <w:pPr>
        <w:rPr>
          <w:rFonts w:eastAsiaTheme="minorEastAsia"/>
        </w:rPr>
      </w:pPr>
    </w:p>
    <w:p w:rsidR="006E3941" w:rsidRPr="00E906F3" w:rsidRDefault="006E3941" w:rsidP="006E3941">
      <w:pPr>
        <w:pStyle w:val="2"/>
      </w:pPr>
      <w:r w:rsidRPr="00E906F3">
        <w:rPr>
          <w:rFonts w:hint="eastAsia"/>
        </w:rPr>
        <w:lastRenderedPageBreak/>
        <w:t>RRC connection reestablishment</w:t>
      </w:r>
    </w:p>
    <w:p w:rsidR="00E906F3" w:rsidRDefault="00E906F3" w:rsidP="00E906F3">
      <w:pPr>
        <w:rPr>
          <w:rFonts w:eastAsiaTheme="minorEastAsia"/>
        </w:rPr>
      </w:pPr>
      <w:r>
        <w:rPr>
          <w:rFonts w:eastAsiaTheme="minorEastAsia" w:hint="eastAsia"/>
        </w:rPr>
        <w:t xml:space="preserve">To recover broken connection when Radio Link Failure (RLF) or other failure problem occurs, RRC connection reestablishment is essential. If RRC connection reestablishment procedure is not supported and a device has to release radio connection and process establishment </w:t>
      </w:r>
      <w:r>
        <w:rPr>
          <w:rFonts w:eastAsiaTheme="minorEastAsia"/>
        </w:rPr>
        <w:t>procedure</w:t>
      </w:r>
      <w:r>
        <w:rPr>
          <w:rFonts w:eastAsiaTheme="minorEastAsia" w:hint="eastAsia"/>
        </w:rPr>
        <w:t xml:space="preserve"> again in RLF situation, it will require additional power consumption and </w:t>
      </w:r>
      <w:r>
        <w:rPr>
          <w:rFonts w:eastAsiaTheme="minorEastAsia"/>
        </w:rPr>
        <w:t>signaling</w:t>
      </w:r>
      <w:r>
        <w:rPr>
          <w:rFonts w:eastAsiaTheme="minorEastAsia" w:hint="eastAsia"/>
        </w:rPr>
        <w:t>.</w:t>
      </w:r>
    </w:p>
    <w:p w:rsidR="00E906F3" w:rsidRDefault="00E906F3" w:rsidP="00E906F3">
      <w:pPr>
        <w:rPr>
          <w:rFonts w:eastAsiaTheme="minorEastAsia"/>
        </w:rPr>
      </w:pPr>
      <w:r>
        <w:rPr>
          <w:rFonts w:eastAsiaTheme="minorEastAsia" w:hint="eastAsia"/>
        </w:rPr>
        <w:t xml:space="preserve">Furthermore, we need to redefine the meaning of RLF </w:t>
      </w:r>
      <w:r w:rsidR="00DB784E">
        <w:rPr>
          <w:rFonts w:eastAsiaTheme="minorEastAsia"/>
        </w:rPr>
        <w:t>considering</w:t>
      </w:r>
      <w:r>
        <w:rPr>
          <w:rFonts w:eastAsiaTheme="minorEastAsia" w:hint="eastAsia"/>
        </w:rPr>
        <w:t xml:space="preserve"> features of NB-</w:t>
      </w:r>
      <w:proofErr w:type="spellStart"/>
      <w:r>
        <w:rPr>
          <w:rFonts w:eastAsiaTheme="minorEastAsia" w:hint="eastAsia"/>
        </w:rPr>
        <w:t>IoT</w:t>
      </w:r>
      <w:proofErr w:type="spellEnd"/>
      <w:r>
        <w:rPr>
          <w:rFonts w:eastAsiaTheme="minorEastAsia" w:hint="eastAsia"/>
        </w:rPr>
        <w:t xml:space="preserve"> system. For example, RLF detection criteria can be relaxed by lowering </w:t>
      </w:r>
      <w:r>
        <w:rPr>
          <w:rFonts w:eastAsiaTheme="minorEastAsia"/>
        </w:rPr>
        <w:t>“</w:t>
      </w:r>
      <w:r>
        <w:rPr>
          <w:rFonts w:eastAsiaTheme="minorEastAsia" w:hint="eastAsia"/>
        </w:rPr>
        <w:t>out-of-sync</w:t>
      </w:r>
      <w:r>
        <w:rPr>
          <w:rFonts w:eastAsiaTheme="minorEastAsia"/>
        </w:rPr>
        <w:t>”</w:t>
      </w:r>
      <w:r>
        <w:rPr>
          <w:rFonts w:eastAsiaTheme="minorEastAsia" w:hint="eastAsia"/>
        </w:rPr>
        <w:t xml:space="preserve"> signal strength or extending timer value of T310. Also the RLF can be considered only when the UE is located in the extended coverage level. This may reduce power consumption from performing RLM in normal coverage level.</w:t>
      </w:r>
    </w:p>
    <w:p w:rsidR="00E906F3" w:rsidRPr="00915A0C" w:rsidRDefault="00E906F3" w:rsidP="00E906F3">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2</w:t>
      </w:r>
      <w:r w:rsidRPr="00915A0C">
        <w:rPr>
          <w:rFonts w:eastAsiaTheme="minorEastAsia" w:hint="eastAsia"/>
          <w:i/>
        </w:rPr>
        <w:t xml:space="preserve">: RRC connection reestablishment is essential for </w:t>
      </w:r>
      <w:r>
        <w:rPr>
          <w:rFonts w:eastAsiaTheme="minorEastAsia" w:hint="eastAsia"/>
          <w:i/>
        </w:rPr>
        <w:t xml:space="preserve">recovering </w:t>
      </w:r>
      <w:r w:rsidRPr="00915A0C">
        <w:rPr>
          <w:rFonts w:eastAsiaTheme="minorEastAsia" w:hint="eastAsia"/>
          <w:i/>
        </w:rPr>
        <w:t xml:space="preserve">radio link between </w:t>
      </w:r>
      <w:r>
        <w:rPr>
          <w:rFonts w:eastAsiaTheme="minorEastAsia" w:hint="eastAsia"/>
          <w:i/>
        </w:rPr>
        <w:t xml:space="preserve">UE and </w:t>
      </w:r>
      <w:proofErr w:type="spellStart"/>
      <w:r>
        <w:rPr>
          <w:rFonts w:eastAsiaTheme="minorEastAsia" w:hint="eastAsia"/>
          <w:i/>
        </w:rPr>
        <w:t>eNB</w:t>
      </w:r>
      <w:proofErr w:type="spellEnd"/>
      <w:r>
        <w:rPr>
          <w:rFonts w:eastAsiaTheme="minorEastAsia" w:hint="eastAsia"/>
          <w:i/>
        </w:rPr>
        <w:t>.</w:t>
      </w:r>
      <w:r w:rsidR="00F5658E">
        <w:rPr>
          <w:rFonts w:eastAsiaTheme="minorEastAsia" w:hint="eastAsia"/>
          <w:i/>
        </w:rPr>
        <w:t xml:space="preserve"> </w:t>
      </w:r>
      <w:r w:rsidR="00F5658E">
        <w:rPr>
          <w:rFonts w:eastAsiaTheme="minorEastAsia"/>
          <w:i/>
        </w:rPr>
        <w:t>R</w:t>
      </w:r>
      <w:r w:rsidR="00F5658E">
        <w:rPr>
          <w:rFonts w:eastAsiaTheme="minorEastAsia" w:hint="eastAsia"/>
          <w:i/>
        </w:rPr>
        <w:t>edefining the meaning of RLF considering NB-</w:t>
      </w:r>
      <w:proofErr w:type="spellStart"/>
      <w:r w:rsidR="00F5658E">
        <w:rPr>
          <w:rFonts w:eastAsiaTheme="minorEastAsia" w:hint="eastAsia"/>
          <w:i/>
        </w:rPr>
        <w:t>IoT</w:t>
      </w:r>
      <w:proofErr w:type="spellEnd"/>
      <w:r w:rsidR="00F5658E">
        <w:rPr>
          <w:rFonts w:eastAsiaTheme="minorEastAsia" w:hint="eastAsia"/>
          <w:i/>
        </w:rPr>
        <w:t xml:space="preserve"> features is </w:t>
      </w:r>
      <w:r w:rsidR="00F5658E">
        <w:rPr>
          <w:rFonts w:eastAsiaTheme="minorEastAsia"/>
          <w:i/>
        </w:rPr>
        <w:t>necessary</w:t>
      </w:r>
      <w:r w:rsidR="00F5658E">
        <w:rPr>
          <w:rFonts w:eastAsiaTheme="minorEastAsia" w:hint="eastAsia"/>
          <w:i/>
        </w:rPr>
        <w:t>.</w:t>
      </w:r>
    </w:p>
    <w:p w:rsidR="006E3941" w:rsidRPr="00E906F3" w:rsidRDefault="006E3941" w:rsidP="006E3941">
      <w:pPr>
        <w:rPr>
          <w:rFonts w:eastAsiaTheme="minorEastAsia"/>
        </w:rPr>
      </w:pPr>
    </w:p>
    <w:p w:rsidR="006E3941" w:rsidRDefault="006E3941" w:rsidP="006E3941">
      <w:pPr>
        <w:pStyle w:val="2"/>
      </w:pPr>
      <w:r>
        <w:rPr>
          <w:rFonts w:hint="eastAsia"/>
        </w:rPr>
        <w:t>RRC connection release</w:t>
      </w:r>
    </w:p>
    <w:p w:rsidR="00BA46DD" w:rsidRDefault="00E906F3" w:rsidP="00E906F3">
      <w:pPr>
        <w:rPr>
          <w:rFonts w:eastAsiaTheme="minorEastAsia"/>
        </w:rPr>
      </w:pPr>
      <w:r>
        <w:rPr>
          <w:rFonts w:eastAsiaTheme="minorEastAsia" w:hint="eastAsia"/>
        </w:rPr>
        <w:t xml:space="preserve">RRC connection release procedure is clearly needed </w:t>
      </w:r>
      <w:r w:rsidR="00FA2CF1">
        <w:rPr>
          <w:rFonts w:eastAsiaTheme="minorEastAsia" w:hint="eastAsia"/>
        </w:rPr>
        <w:t xml:space="preserve">in order </w:t>
      </w:r>
      <w:r>
        <w:rPr>
          <w:rFonts w:eastAsiaTheme="minorEastAsia" w:hint="eastAsia"/>
        </w:rPr>
        <w:t xml:space="preserve">to release current connection. </w:t>
      </w:r>
      <w:r w:rsidR="00BA46DD">
        <w:rPr>
          <w:rFonts w:eastAsiaTheme="minorEastAsia"/>
        </w:rPr>
        <w:t>O</w:t>
      </w:r>
      <w:r w:rsidR="00E110B1">
        <w:rPr>
          <w:rFonts w:eastAsiaTheme="minorEastAsia" w:hint="eastAsia"/>
        </w:rPr>
        <w:t xml:space="preserve">n the other hand, </w:t>
      </w:r>
      <w:r w:rsidR="00BA46DD">
        <w:rPr>
          <w:rFonts w:eastAsiaTheme="minorEastAsia" w:hint="eastAsia"/>
        </w:rPr>
        <w:t xml:space="preserve">redirection </w:t>
      </w:r>
      <w:r w:rsidR="00452017">
        <w:rPr>
          <w:rFonts w:eastAsiaTheme="minorEastAsia"/>
        </w:rPr>
        <w:t>functionality</w:t>
      </w:r>
      <w:r w:rsidR="00E110B1">
        <w:rPr>
          <w:rFonts w:eastAsiaTheme="minorEastAsia"/>
        </w:rPr>
        <w:t xml:space="preserve"> </w:t>
      </w:r>
      <w:r w:rsidR="00452017">
        <w:rPr>
          <w:rFonts w:eastAsiaTheme="minorEastAsia"/>
        </w:rPr>
        <w:t>may be modified for NB-</w:t>
      </w:r>
      <w:proofErr w:type="spellStart"/>
      <w:r w:rsidR="00452017">
        <w:rPr>
          <w:rFonts w:eastAsiaTheme="minorEastAsia"/>
        </w:rPr>
        <w:t>IoT</w:t>
      </w:r>
      <w:proofErr w:type="spellEnd"/>
      <w:r w:rsidR="0078103A">
        <w:rPr>
          <w:rFonts w:eastAsiaTheme="minorEastAsia"/>
        </w:rPr>
        <w:t xml:space="preserve"> UEs. For example, inter-freq</w:t>
      </w:r>
      <w:r w:rsidR="0078103A">
        <w:t xml:space="preserve">uency load balancing through redirection </w:t>
      </w:r>
      <w:r w:rsidR="00291564">
        <w:rPr>
          <w:rFonts w:eastAsiaTheme="minorEastAsia" w:hint="eastAsia"/>
        </w:rPr>
        <w:t>can be handled</w:t>
      </w:r>
      <w:r w:rsidR="00FA2CF1">
        <w:rPr>
          <w:rFonts w:eastAsiaTheme="minorEastAsia" w:hint="eastAsia"/>
        </w:rPr>
        <w:t xml:space="preserve"> by usi</w:t>
      </w:r>
      <w:r w:rsidR="00BA46DD">
        <w:rPr>
          <w:rFonts w:eastAsiaTheme="minorEastAsia" w:hint="eastAsia"/>
        </w:rPr>
        <w:t xml:space="preserve">ng broadcast </w:t>
      </w:r>
      <w:r w:rsidR="00BA46DD">
        <w:rPr>
          <w:rFonts w:eastAsiaTheme="minorEastAsia"/>
        </w:rPr>
        <w:t>signaling</w:t>
      </w:r>
      <w:r w:rsidR="00BA46DD">
        <w:rPr>
          <w:rFonts w:eastAsiaTheme="minorEastAsia" w:hint="eastAsia"/>
        </w:rPr>
        <w:t xml:space="preserve"> rather than </w:t>
      </w:r>
      <w:r w:rsidR="00291564">
        <w:rPr>
          <w:rFonts w:eastAsiaTheme="minorEastAsia" w:hint="eastAsia"/>
        </w:rPr>
        <w:t xml:space="preserve">current </w:t>
      </w:r>
      <w:r w:rsidR="00BA46DD">
        <w:rPr>
          <w:rFonts w:eastAsiaTheme="minorEastAsia" w:hint="eastAsia"/>
        </w:rPr>
        <w:t>dedicated m</w:t>
      </w:r>
      <w:r w:rsidR="00FA2CF1">
        <w:rPr>
          <w:rFonts w:eastAsiaTheme="minorEastAsia" w:hint="eastAsia"/>
        </w:rPr>
        <w:t>essage.</w:t>
      </w:r>
    </w:p>
    <w:p w:rsidR="00E906F3" w:rsidRPr="00915A0C" w:rsidRDefault="00E906F3" w:rsidP="00E906F3">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3</w:t>
      </w:r>
      <w:r w:rsidRPr="00915A0C">
        <w:rPr>
          <w:rFonts w:eastAsiaTheme="minorEastAsia" w:hint="eastAsia"/>
          <w:i/>
        </w:rPr>
        <w:t>: RRC connect</w:t>
      </w:r>
      <w:r w:rsidR="00FA2CF1">
        <w:rPr>
          <w:rFonts w:eastAsiaTheme="minorEastAsia" w:hint="eastAsia"/>
          <w:i/>
        </w:rPr>
        <w:t>ion release procedure is needed</w:t>
      </w:r>
      <w:r w:rsidR="0079090B">
        <w:rPr>
          <w:rFonts w:eastAsiaTheme="minorEastAsia" w:hint="eastAsia"/>
          <w:i/>
        </w:rPr>
        <w:t xml:space="preserve">, but whether it </w:t>
      </w:r>
      <w:r w:rsidR="0079090B">
        <w:rPr>
          <w:rFonts w:eastAsiaTheme="minorEastAsia"/>
          <w:i/>
        </w:rPr>
        <w:t>provides</w:t>
      </w:r>
      <w:r w:rsidR="0079090B">
        <w:rPr>
          <w:rFonts w:eastAsiaTheme="minorEastAsia" w:hint="eastAsia"/>
          <w:i/>
        </w:rPr>
        <w:t xml:space="preserve"> cell reselection priority information can be discussed more.</w:t>
      </w:r>
    </w:p>
    <w:p w:rsidR="0021329F" w:rsidRPr="00E906F3" w:rsidRDefault="0021329F">
      <w:pPr>
        <w:rPr>
          <w:rFonts w:eastAsiaTheme="minorEastAsia"/>
        </w:rPr>
      </w:pPr>
    </w:p>
    <w:p w:rsidR="002D2C80" w:rsidRDefault="002D2C80" w:rsidP="002D2C80">
      <w:pPr>
        <w:pStyle w:val="1"/>
        <w:pageBreakBefore w:val="0"/>
        <w:ind w:left="432" w:hanging="432"/>
      </w:pPr>
      <w:bookmarkStart w:id="14" w:name="_Toc426289536"/>
      <w:r>
        <w:t>Conclusions</w:t>
      </w:r>
    </w:p>
    <w:p w:rsidR="00D65451" w:rsidRDefault="00D65451" w:rsidP="005F3A12">
      <w:pPr>
        <w:rPr>
          <w:rFonts w:eastAsiaTheme="minorEastAsia"/>
        </w:rPr>
      </w:pPr>
      <w:r>
        <w:t xml:space="preserve">In this document, we discussed </w:t>
      </w:r>
      <w:r>
        <w:rPr>
          <w:rFonts w:eastAsiaTheme="minorEastAsia" w:hint="eastAsia"/>
        </w:rPr>
        <w:t>issues on RRC connection control in NB-</w:t>
      </w:r>
      <w:proofErr w:type="spellStart"/>
      <w:r>
        <w:rPr>
          <w:rFonts w:eastAsiaTheme="minorEastAsia" w:hint="eastAsia"/>
        </w:rPr>
        <w:t>Io</w:t>
      </w:r>
      <w:r w:rsidR="00915A0C">
        <w:rPr>
          <w:rFonts w:eastAsiaTheme="minorEastAsia" w:hint="eastAsia"/>
        </w:rPr>
        <w:t>T</w:t>
      </w:r>
      <w:proofErr w:type="spellEnd"/>
      <w:r w:rsidR="00915A0C">
        <w:rPr>
          <w:rFonts w:eastAsiaTheme="minorEastAsia" w:hint="eastAsia"/>
        </w:rPr>
        <w:t xml:space="preserve"> deriving</w:t>
      </w:r>
      <w:r>
        <w:rPr>
          <w:rFonts w:eastAsiaTheme="minorEastAsia" w:hint="eastAsia"/>
        </w:rPr>
        <w:t xml:space="preserve"> following proposals</w:t>
      </w:r>
      <w:r w:rsidR="006E3941">
        <w:rPr>
          <w:rFonts w:eastAsiaTheme="minorEastAsia" w:hint="eastAsia"/>
        </w:rPr>
        <w:t>.</w:t>
      </w:r>
    </w:p>
    <w:p w:rsidR="0035299F" w:rsidRDefault="0035299F" w:rsidP="005F3A12">
      <w:pPr>
        <w:rPr>
          <w:rFonts w:eastAsiaTheme="minorEastAsia"/>
          <w:i/>
        </w:rPr>
      </w:pPr>
    </w:p>
    <w:p w:rsidR="00BA46DD" w:rsidRPr="00915A0C" w:rsidRDefault="00BA46DD" w:rsidP="00BA46DD">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1</w:t>
      </w:r>
      <w:r w:rsidRPr="00915A0C">
        <w:rPr>
          <w:rFonts w:eastAsiaTheme="minorEastAsia" w:hint="eastAsia"/>
          <w:i/>
        </w:rPr>
        <w:t>: RRC connect</w:t>
      </w:r>
      <w:r>
        <w:rPr>
          <w:rFonts w:eastAsiaTheme="minorEastAsia" w:hint="eastAsia"/>
          <w:i/>
        </w:rPr>
        <w:t>ion reconfiguration procedure needs to be</w:t>
      </w:r>
      <w:r w:rsidRPr="00915A0C">
        <w:rPr>
          <w:rFonts w:eastAsiaTheme="minorEastAsia" w:hint="eastAsia"/>
          <w:i/>
        </w:rPr>
        <w:t xml:space="preserve"> supported only for initial radio bearer establishment. </w:t>
      </w:r>
      <w:r>
        <w:rPr>
          <w:rFonts w:eastAsiaTheme="minorEastAsia"/>
          <w:i/>
        </w:rPr>
        <w:t>A</w:t>
      </w:r>
      <w:r>
        <w:rPr>
          <w:rFonts w:eastAsiaTheme="minorEastAsia" w:hint="eastAsia"/>
          <w:i/>
        </w:rPr>
        <w:t xml:space="preserve">llowing additional RRC reconfigurations </w:t>
      </w:r>
      <w:r w:rsidRPr="00915A0C">
        <w:rPr>
          <w:rFonts w:eastAsiaTheme="minorEastAsia" w:hint="eastAsia"/>
          <w:i/>
        </w:rPr>
        <w:t xml:space="preserve">may cause </w:t>
      </w:r>
      <w:r>
        <w:rPr>
          <w:rFonts w:eastAsiaTheme="minorEastAsia" w:hint="eastAsia"/>
          <w:i/>
        </w:rPr>
        <w:t>complexity</w:t>
      </w:r>
      <w:r w:rsidRPr="00915A0C">
        <w:rPr>
          <w:rFonts w:eastAsiaTheme="minorEastAsia" w:hint="eastAsia"/>
          <w:i/>
        </w:rPr>
        <w:t xml:space="preserve"> </w:t>
      </w:r>
      <w:r>
        <w:rPr>
          <w:rFonts w:eastAsiaTheme="minorEastAsia" w:hint="eastAsia"/>
          <w:i/>
        </w:rPr>
        <w:t xml:space="preserve">in </w:t>
      </w:r>
      <w:r w:rsidRPr="00915A0C">
        <w:rPr>
          <w:rFonts w:eastAsiaTheme="minorEastAsia" w:hint="eastAsia"/>
          <w:i/>
        </w:rPr>
        <w:t>NB-</w:t>
      </w:r>
      <w:proofErr w:type="spellStart"/>
      <w:r w:rsidRPr="00915A0C">
        <w:rPr>
          <w:rFonts w:eastAsiaTheme="minorEastAsia" w:hint="eastAsia"/>
          <w:i/>
        </w:rPr>
        <w:t>I</w:t>
      </w:r>
      <w:r>
        <w:rPr>
          <w:rFonts w:eastAsiaTheme="minorEastAsia" w:hint="eastAsia"/>
          <w:i/>
        </w:rPr>
        <w:t>o</w:t>
      </w:r>
      <w:r w:rsidRPr="00915A0C">
        <w:rPr>
          <w:rFonts w:eastAsiaTheme="minorEastAsia" w:hint="eastAsia"/>
          <w:i/>
        </w:rPr>
        <w:t>T</w:t>
      </w:r>
      <w:proofErr w:type="spellEnd"/>
      <w:r w:rsidRPr="00915A0C">
        <w:rPr>
          <w:rFonts w:eastAsiaTheme="minorEastAsia" w:hint="eastAsia"/>
          <w:i/>
        </w:rPr>
        <w:t xml:space="preserve"> devices.</w:t>
      </w:r>
    </w:p>
    <w:p w:rsidR="00BA46DD" w:rsidRPr="00915A0C" w:rsidRDefault="00BA46DD" w:rsidP="00BA46DD">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2</w:t>
      </w:r>
      <w:r w:rsidRPr="00915A0C">
        <w:rPr>
          <w:rFonts w:eastAsiaTheme="minorEastAsia" w:hint="eastAsia"/>
          <w:i/>
        </w:rPr>
        <w:t xml:space="preserve">: RRC connection reestablishment is essential for </w:t>
      </w:r>
      <w:r>
        <w:rPr>
          <w:rFonts w:eastAsiaTheme="minorEastAsia" w:hint="eastAsia"/>
          <w:i/>
        </w:rPr>
        <w:t xml:space="preserve">recovering </w:t>
      </w:r>
      <w:r w:rsidRPr="00915A0C">
        <w:rPr>
          <w:rFonts w:eastAsiaTheme="minorEastAsia" w:hint="eastAsia"/>
          <w:i/>
        </w:rPr>
        <w:t xml:space="preserve">radio link between </w:t>
      </w:r>
      <w:r>
        <w:rPr>
          <w:rFonts w:eastAsiaTheme="minorEastAsia" w:hint="eastAsia"/>
          <w:i/>
        </w:rPr>
        <w:t xml:space="preserve">UE and </w:t>
      </w:r>
      <w:proofErr w:type="spellStart"/>
      <w:r>
        <w:rPr>
          <w:rFonts w:eastAsiaTheme="minorEastAsia" w:hint="eastAsia"/>
          <w:i/>
        </w:rPr>
        <w:t>eNB</w:t>
      </w:r>
      <w:proofErr w:type="spellEnd"/>
      <w:r>
        <w:rPr>
          <w:rFonts w:eastAsiaTheme="minorEastAsia" w:hint="eastAsia"/>
          <w:i/>
        </w:rPr>
        <w:t xml:space="preserve">. </w:t>
      </w:r>
      <w:r>
        <w:rPr>
          <w:rFonts w:eastAsiaTheme="minorEastAsia"/>
          <w:i/>
        </w:rPr>
        <w:t>R</w:t>
      </w:r>
      <w:r>
        <w:rPr>
          <w:rFonts w:eastAsiaTheme="minorEastAsia" w:hint="eastAsia"/>
          <w:i/>
        </w:rPr>
        <w:t>edefining the meaning of RLF considering NB-</w:t>
      </w:r>
      <w:proofErr w:type="spellStart"/>
      <w:r>
        <w:rPr>
          <w:rFonts w:eastAsiaTheme="minorEastAsia" w:hint="eastAsia"/>
          <w:i/>
        </w:rPr>
        <w:t>IoT</w:t>
      </w:r>
      <w:proofErr w:type="spellEnd"/>
      <w:r>
        <w:rPr>
          <w:rFonts w:eastAsiaTheme="minorEastAsia" w:hint="eastAsia"/>
          <w:i/>
        </w:rPr>
        <w:t xml:space="preserve"> features is </w:t>
      </w:r>
      <w:r>
        <w:rPr>
          <w:rFonts w:eastAsiaTheme="minorEastAsia"/>
          <w:i/>
        </w:rPr>
        <w:t>necessary</w:t>
      </w:r>
      <w:r>
        <w:rPr>
          <w:rFonts w:eastAsiaTheme="minorEastAsia" w:hint="eastAsia"/>
          <w:i/>
        </w:rPr>
        <w:t>.</w:t>
      </w:r>
    </w:p>
    <w:p w:rsidR="0079090B" w:rsidRPr="00915A0C" w:rsidRDefault="0079090B" w:rsidP="0079090B">
      <w:pPr>
        <w:rPr>
          <w:rFonts w:eastAsiaTheme="minorEastAsia"/>
          <w:i/>
        </w:rPr>
      </w:pPr>
      <w:r w:rsidRPr="00915A0C">
        <w:rPr>
          <w:rFonts w:eastAsiaTheme="minorEastAsia"/>
          <w:i/>
        </w:rPr>
        <w:t>P</w:t>
      </w:r>
      <w:r w:rsidRPr="00915A0C">
        <w:rPr>
          <w:rFonts w:eastAsiaTheme="minorEastAsia" w:hint="eastAsia"/>
          <w:i/>
        </w:rPr>
        <w:t>roposal</w:t>
      </w:r>
      <w:r>
        <w:rPr>
          <w:rFonts w:eastAsiaTheme="minorEastAsia" w:hint="eastAsia"/>
          <w:i/>
        </w:rPr>
        <w:t>3</w:t>
      </w:r>
      <w:r w:rsidRPr="00915A0C">
        <w:rPr>
          <w:rFonts w:eastAsiaTheme="minorEastAsia" w:hint="eastAsia"/>
          <w:i/>
        </w:rPr>
        <w:t>: RRC connect</w:t>
      </w:r>
      <w:r>
        <w:rPr>
          <w:rFonts w:eastAsiaTheme="minorEastAsia" w:hint="eastAsia"/>
          <w:i/>
        </w:rPr>
        <w:t xml:space="preserve">ion release procedure is needed, but whether it </w:t>
      </w:r>
      <w:r>
        <w:rPr>
          <w:rFonts w:eastAsiaTheme="minorEastAsia"/>
          <w:i/>
        </w:rPr>
        <w:t>provides</w:t>
      </w:r>
      <w:r>
        <w:rPr>
          <w:rFonts w:eastAsiaTheme="minorEastAsia" w:hint="eastAsia"/>
          <w:i/>
        </w:rPr>
        <w:t xml:space="preserve"> cell reselection priority information can be discussed more.</w:t>
      </w:r>
    </w:p>
    <w:p w:rsidR="00B7032E" w:rsidRPr="0079090B" w:rsidRDefault="00B7032E" w:rsidP="002D2C80">
      <w:pPr>
        <w:rPr>
          <w:rFonts w:eastAsiaTheme="minorEastAsia"/>
        </w:rPr>
      </w:pPr>
    </w:p>
    <w:bookmarkEnd w:id="14"/>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0E44F3" w:rsidRPr="00B55B1E" w:rsidRDefault="000E44F3" w:rsidP="000E44F3">
      <w:bookmarkStart w:id="15" w:name="_Ref400380424"/>
      <w:bookmarkStart w:id="16" w:name="_Ref344390138"/>
      <w:bookmarkStart w:id="17" w:name="_Ref344389208"/>
      <w:bookmarkStart w:id="18"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 xml:space="preserve">New Work Item: </w:t>
      </w:r>
      <w:proofErr w:type="spellStart"/>
      <w:r w:rsidR="00F563A5" w:rsidRPr="00F563A5">
        <w:t>NarrowBand</w:t>
      </w:r>
      <w:proofErr w:type="spellEnd"/>
      <w:r w:rsidR="00F563A5" w:rsidRPr="00F563A5">
        <w:t xml:space="preserve"> IOT (NB-IOT)</w:t>
      </w:r>
      <w:r w:rsidRPr="008F1310">
        <w:t xml:space="preserve">, </w:t>
      </w:r>
      <w:r w:rsidR="00F563A5" w:rsidRPr="00F563A5">
        <w:t>Qualcomm Incorporated</w:t>
      </w:r>
      <w:r w:rsidRPr="008F1310">
        <w:t>, RAN#</w:t>
      </w:r>
      <w:bookmarkStart w:id="19" w:name="_Ref401740907"/>
      <w:bookmarkEnd w:id="15"/>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proofErr w:type="gramStart"/>
      <w:r w:rsidR="00F563A5">
        <w:rPr>
          <w:rFonts w:eastAsiaTheme="minorEastAsia" w:hint="eastAsia"/>
        </w:rPr>
        <w:t>Sep</w:t>
      </w:r>
      <w:proofErr w:type="gramEnd"/>
      <w:r w:rsidR="00F563A5" w:rsidRPr="00B55B1E">
        <w:t xml:space="preserve"> 201</w:t>
      </w:r>
      <w:r w:rsidR="00F563A5">
        <w:rPr>
          <w:rFonts w:eastAsiaTheme="minorEastAsia" w:hint="eastAsia"/>
        </w:rPr>
        <w:t>5</w:t>
      </w:r>
      <w:r>
        <w:t>.</w:t>
      </w:r>
    </w:p>
    <w:bookmarkEnd w:id="16"/>
    <w:bookmarkEnd w:id="17"/>
    <w:bookmarkEnd w:id="18"/>
    <w:bookmarkEnd w:id="19"/>
    <w:p w:rsidR="00926DB9" w:rsidRDefault="000E44F3" w:rsidP="006E5F69">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p w:rsidR="0014249B" w:rsidRPr="0014249B" w:rsidRDefault="0014249B" w:rsidP="006E5F69">
      <w:pPr>
        <w:rPr>
          <w:rFonts w:eastAsiaTheme="minorEastAsia"/>
        </w:rPr>
      </w:pPr>
    </w:p>
    <w:sectPr w:rsidR="0014249B" w:rsidRPr="0014249B" w:rsidSect="004D63A2">
      <w:footerReference w:type="default" r:id="rId8"/>
      <w:footerReference w:type="first" r:id="rId9"/>
      <w:pgSz w:w="11906" w:h="16838" w:code="9"/>
      <w:pgMar w:top="1440" w:right="1440" w:bottom="1440" w:left="1440" w:header="0" w:footer="0"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9B2" w:rsidRPr="00FC1FBC" w:rsidRDefault="00FE69B2" w:rsidP="005A495F">
      <w:pPr>
        <w:rPr>
          <w:rFonts w:eastAsia="맑은 고딕" w:cstheme="minorBidi"/>
          <w:kern w:val="2"/>
        </w:rPr>
      </w:pPr>
      <w:r>
        <w:separator/>
      </w:r>
    </w:p>
    <w:p w:rsidR="00FE69B2" w:rsidRDefault="00FE69B2" w:rsidP="005A495F"/>
  </w:endnote>
  <w:endnote w:type="continuationSeparator" w:id="0">
    <w:p w:rsidR="00FE69B2" w:rsidRPr="00FC1FBC" w:rsidRDefault="00FE69B2" w:rsidP="005A495F">
      <w:pPr>
        <w:rPr>
          <w:rFonts w:eastAsia="맑은 고딕" w:cstheme="minorBidi"/>
          <w:kern w:val="2"/>
        </w:rPr>
      </w:pPr>
      <w:r>
        <w:continuationSeparator/>
      </w:r>
    </w:p>
    <w:p w:rsidR="00FE69B2" w:rsidRDefault="00FE69B2"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5041A5" w:rsidP="006E5F69">
    <w:pPr>
      <w:jc w:val="center"/>
      <w:rPr>
        <w:rFonts w:eastAsiaTheme="minorEastAsia"/>
      </w:rPr>
    </w:pPr>
    <w:r w:rsidRPr="005041A5">
      <w:fldChar w:fldCharType="begin"/>
    </w:r>
    <w:r w:rsidR="00984314" w:rsidRPr="00420D90">
      <w:instrText xml:space="preserve"> PAGE   \* MERGEFORMAT </w:instrText>
    </w:r>
    <w:r w:rsidRPr="005041A5">
      <w:fldChar w:fldCharType="separate"/>
    </w:r>
    <w:r w:rsidR="007C3034">
      <w:rPr>
        <w:noProof/>
      </w:rPr>
      <w:t>2</w:t>
    </w:r>
    <w:r w:rsidRPr="00420D90">
      <w:rPr>
        <w:noProof/>
        <w:lang w:val="ko-KR"/>
      </w:rPr>
      <w:fldChar w:fldCharType="end"/>
    </w:r>
    <w:r w:rsidR="00984314" w:rsidRPr="006E5F69">
      <w:rPr>
        <w:rFonts w:hint="eastAsia"/>
        <w:noProof/>
        <w:color w:val="595959" w:themeColor="text1" w:themeTint="A6"/>
        <w:sz w:val="14"/>
        <w:szCs w:val="16"/>
      </w:rPr>
      <w:t>/</w:t>
    </w:r>
    <w:fldSimple w:instr=" NUMPAGES   \* MERGEFORMAT ">
      <w:r w:rsidR="007C3034" w:rsidRPr="007C3034">
        <w:rPr>
          <w:noProof/>
          <w:color w:val="595959" w:themeColor="text1" w:themeTint="A6"/>
          <w:sz w:val="14"/>
          <w:szCs w:val="16"/>
        </w:rPr>
        <w:t>2</w:t>
      </w:r>
    </w:fldSimple>
  </w:p>
  <w:p w:rsidR="00984314" w:rsidRDefault="00984314" w:rsidP="006E5F69">
    <w:pPr>
      <w:jc w:val="center"/>
      <w:rPr>
        <w:rFonts w:eastAsiaTheme="minorEastAsia"/>
      </w:rPr>
    </w:pPr>
  </w:p>
  <w:p w:rsidR="00984314" w:rsidRPr="006E5F69" w:rsidRDefault="0098431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984314" w:rsidP="006E5F69">
    <w:pPr>
      <w:pStyle w:val="a5"/>
      <w:tabs>
        <w:tab w:val="left" w:pos="4048"/>
      </w:tabs>
      <w:jc w:val="both"/>
    </w:pPr>
    <w:r>
      <w:tab/>
    </w:r>
  </w:p>
  <w:p w:rsidR="00984314" w:rsidRDefault="0098431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9B2" w:rsidRPr="00FC1FBC" w:rsidRDefault="00FE69B2" w:rsidP="005A495F">
      <w:pPr>
        <w:rPr>
          <w:rFonts w:eastAsia="맑은 고딕" w:cstheme="minorBidi"/>
          <w:kern w:val="2"/>
        </w:rPr>
      </w:pPr>
      <w:r>
        <w:separator/>
      </w:r>
    </w:p>
    <w:p w:rsidR="00FE69B2" w:rsidRDefault="00FE69B2" w:rsidP="005A495F"/>
  </w:footnote>
  <w:footnote w:type="continuationSeparator" w:id="0">
    <w:p w:rsidR="00FE69B2" w:rsidRPr="00FC1FBC" w:rsidRDefault="00FE69B2" w:rsidP="005A495F">
      <w:pPr>
        <w:rPr>
          <w:rFonts w:eastAsia="맑은 고딕" w:cstheme="minorBidi"/>
          <w:kern w:val="2"/>
        </w:rPr>
      </w:pPr>
      <w:r>
        <w:continuationSeparator/>
      </w:r>
    </w:p>
    <w:p w:rsidR="00FE69B2" w:rsidRDefault="00FE69B2"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676C"/>
    <w:rsid w:val="0000684C"/>
    <w:rsid w:val="00006C1F"/>
    <w:rsid w:val="00007817"/>
    <w:rsid w:val="00010C26"/>
    <w:rsid w:val="00011D10"/>
    <w:rsid w:val="00011DEE"/>
    <w:rsid w:val="0001320B"/>
    <w:rsid w:val="0001340F"/>
    <w:rsid w:val="0001373A"/>
    <w:rsid w:val="00013A01"/>
    <w:rsid w:val="00013DB5"/>
    <w:rsid w:val="00014414"/>
    <w:rsid w:val="00014738"/>
    <w:rsid w:val="00015134"/>
    <w:rsid w:val="000156FE"/>
    <w:rsid w:val="000162B2"/>
    <w:rsid w:val="000163B1"/>
    <w:rsid w:val="00016E2D"/>
    <w:rsid w:val="00017095"/>
    <w:rsid w:val="0001759E"/>
    <w:rsid w:val="00017DEF"/>
    <w:rsid w:val="0002053F"/>
    <w:rsid w:val="00020592"/>
    <w:rsid w:val="0002118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92C"/>
    <w:rsid w:val="00037A7C"/>
    <w:rsid w:val="00040590"/>
    <w:rsid w:val="0004077B"/>
    <w:rsid w:val="00040F5A"/>
    <w:rsid w:val="000435C2"/>
    <w:rsid w:val="000437BE"/>
    <w:rsid w:val="000448F2"/>
    <w:rsid w:val="00044C44"/>
    <w:rsid w:val="000450AE"/>
    <w:rsid w:val="000453F8"/>
    <w:rsid w:val="000453FB"/>
    <w:rsid w:val="00045505"/>
    <w:rsid w:val="0004585A"/>
    <w:rsid w:val="00045F33"/>
    <w:rsid w:val="00046300"/>
    <w:rsid w:val="00046B04"/>
    <w:rsid w:val="00046E7E"/>
    <w:rsid w:val="00047070"/>
    <w:rsid w:val="000475C7"/>
    <w:rsid w:val="00047E53"/>
    <w:rsid w:val="00047ED2"/>
    <w:rsid w:val="00050E28"/>
    <w:rsid w:val="00050F2B"/>
    <w:rsid w:val="00051138"/>
    <w:rsid w:val="0005161C"/>
    <w:rsid w:val="00051626"/>
    <w:rsid w:val="00051880"/>
    <w:rsid w:val="000522D4"/>
    <w:rsid w:val="000527A8"/>
    <w:rsid w:val="000529A3"/>
    <w:rsid w:val="00052B72"/>
    <w:rsid w:val="00053370"/>
    <w:rsid w:val="000539BC"/>
    <w:rsid w:val="00053E03"/>
    <w:rsid w:val="000542D7"/>
    <w:rsid w:val="0005484A"/>
    <w:rsid w:val="00055A8E"/>
    <w:rsid w:val="00055E09"/>
    <w:rsid w:val="000561E1"/>
    <w:rsid w:val="0005701F"/>
    <w:rsid w:val="00057079"/>
    <w:rsid w:val="00060573"/>
    <w:rsid w:val="00060C82"/>
    <w:rsid w:val="00060CCC"/>
    <w:rsid w:val="000611ED"/>
    <w:rsid w:val="00061568"/>
    <w:rsid w:val="000618CB"/>
    <w:rsid w:val="000619F2"/>
    <w:rsid w:val="0006207E"/>
    <w:rsid w:val="00062E77"/>
    <w:rsid w:val="00062EB1"/>
    <w:rsid w:val="000633BE"/>
    <w:rsid w:val="0006345E"/>
    <w:rsid w:val="000635A3"/>
    <w:rsid w:val="000639BA"/>
    <w:rsid w:val="00063D62"/>
    <w:rsid w:val="00063E8D"/>
    <w:rsid w:val="00064019"/>
    <w:rsid w:val="000640F7"/>
    <w:rsid w:val="000647F4"/>
    <w:rsid w:val="00064C19"/>
    <w:rsid w:val="00064E18"/>
    <w:rsid w:val="00064EF8"/>
    <w:rsid w:val="000650FD"/>
    <w:rsid w:val="000653C1"/>
    <w:rsid w:val="00065705"/>
    <w:rsid w:val="00066455"/>
    <w:rsid w:val="00066C3A"/>
    <w:rsid w:val="000672A3"/>
    <w:rsid w:val="00067F7D"/>
    <w:rsid w:val="00070CBF"/>
    <w:rsid w:val="00070F67"/>
    <w:rsid w:val="000717AE"/>
    <w:rsid w:val="00071D23"/>
    <w:rsid w:val="00071DEF"/>
    <w:rsid w:val="00071F0F"/>
    <w:rsid w:val="00071F69"/>
    <w:rsid w:val="0007264F"/>
    <w:rsid w:val="00072D72"/>
    <w:rsid w:val="000731C2"/>
    <w:rsid w:val="0007330B"/>
    <w:rsid w:val="00073414"/>
    <w:rsid w:val="0007371A"/>
    <w:rsid w:val="000739B5"/>
    <w:rsid w:val="000740CF"/>
    <w:rsid w:val="0007465D"/>
    <w:rsid w:val="00074B6F"/>
    <w:rsid w:val="00075007"/>
    <w:rsid w:val="000752EC"/>
    <w:rsid w:val="0007590F"/>
    <w:rsid w:val="000760D4"/>
    <w:rsid w:val="00076306"/>
    <w:rsid w:val="0007711F"/>
    <w:rsid w:val="00077517"/>
    <w:rsid w:val="000775F3"/>
    <w:rsid w:val="00077F37"/>
    <w:rsid w:val="00080395"/>
    <w:rsid w:val="00080FAD"/>
    <w:rsid w:val="0008140B"/>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832"/>
    <w:rsid w:val="00091F39"/>
    <w:rsid w:val="000924FC"/>
    <w:rsid w:val="0009343B"/>
    <w:rsid w:val="00093D7F"/>
    <w:rsid w:val="00093EA6"/>
    <w:rsid w:val="00094E0A"/>
    <w:rsid w:val="00096498"/>
    <w:rsid w:val="00096766"/>
    <w:rsid w:val="000974FA"/>
    <w:rsid w:val="0009787E"/>
    <w:rsid w:val="00097D42"/>
    <w:rsid w:val="00097EAD"/>
    <w:rsid w:val="000A0046"/>
    <w:rsid w:val="000A051D"/>
    <w:rsid w:val="000A0E7A"/>
    <w:rsid w:val="000A158E"/>
    <w:rsid w:val="000A179A"/>
    <w:rsid w:val="000A1876"/>
    <w:rsid w:val="000A19DC"/>
    <w:rsid w:val="000A19E5"/>
    <w:rsid w:val="000A21CD"/>
    <w:rsid w:val="000A2974"/>
    <w:rsid w:val="000A2FA6"/>
    <w:rsid w:val="000A3042"/>
    <w:rsid w:val="000A3BF1"/>
    <w:rsid w:val="000A3FA4"/>
    <w:rsid w:val="000A6095"/>
    <w:rsid w:val="000A66D4"/>
    <w:rsid w:val="000A7956"/>
    <w:rsid w:val="000B178B"/>
    <w:rsid w:val="000B18CD"/>
    <w:rsid w:val="000B2353"/>
    <w:rsid w:val="000B2C54"/>
    <w:rsid w:val="000B2DBD"/>
    <w:rsid w:val="000B39B9"/>
    <w:rsid w:val="000B4172"/>
    <w:rsid w:val="000B5313"/>
    <w:rsid w:val="000B5359"/>
    <w:rsid w:val="000B54CA"/>
    <w:rsid w:val="000B58A4"/>
    <w:rsid w:val="000B5E28"/>
    <w:rsid w:val="000B652D"/>
    <w:rsid w:val="000B6D2D"/>
    <w:rsid w:val="000B7843"/>
    <w:rsid w:val="000C0412"/>
    <w:rsid w:val="000C0772"/>
    <w:rsid w:val="000C092F"/>
    <w:rsid w:val="000C0AD1"/>
    <w:rsid w:val="000C0EB9"/>
    <w:rsid w:val="000C1705"/>
    <w:rsid w:val="000C20E0"/>
    <w:rsid w:val="000C26F2"/>
    <w:rsid w:val="000C3D31"/>
    <w:rsid w:val="000C41F7"/>
    <w:rsid w:val="000C4765"/>
    <w:rsid w:val="000C50CA"/>
    <w:rsid w:val="000C5482"/>
    <w:rsid w:val="000C56D1"/>
    <w:rsid w:val="000C5852"/>
    <w:rsid w:val="000C5BBE"/>
    <w:rsid w:val="000C636D"/>
    <w:rsid w:val="000C657E"/>
    <w:rsid w:val="000C6E7A"/>
    <w:rsid w:val="000C75F9"/>
    <w:rsid w:val="000C7893"/>
    <w:rsid w:val="000C7D71"/>
    <w:rsid w:val="000D0188"/>
    <w:rsid w:val="000D0341"/>
    <w:rsid w:val="000D21BB"/>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434"/>
    <w:rsid w:val="000E7D13"/>
    <w:rsid w:val="000E7D48"/>
    <w:rsid w:val="000F0257"/>
    <w:rsid w:val="000F0D25"/>
    <w:rsid w:val="000F0D4C"/>
    <w:rsid w:val="000F1510"/>
    <w:rsid w:val="000F1A5B"/>
    <w:rsid w:val="000F1C7A"/>
    <w:rsid w:val="000F23D9"/>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54CC"/>
    <w:rsid w:val="001162AE"/>
    <w:rsid w:val="00116ABD"/>
    <w:rsid w:val="0011736F"/>
    <w:rsid w:val="00117F7A"/>
    <w:rsid w:val="00122547"/>
    <w:rsid w:val="00122825"/>
    <w:rsid w:val="00122F5E"/>
    <w:rsid w:val="00123EC9"/>
    <w:rsid w:val="0012430D"/>
    <w:rsid w:val="00124DAA"/>
    <w:rsid w:val="00125303"/>
    <w:rsid w:val="001257D9"/>
    <w:rsid w:val="00125E7D"/>
    <w:rsid w:val="00126577"/>
    <w:rsid w:val="00126716"/>
    <w:rsid w:val="0012750F"/>
    <w:rsid w:val="00127B3C"/>
    <w:rsid w:val="00130657"/>
    <w:rsid w:val="00130C0D"/>
    <w:rsid w:val="00131ADD"/>
    <w:rsid w:val="00132011"/>
    <w:rsid w:val="0013211F"/>
    <w:rsid w:val="00133096"/>
    <w:rsid w:val="00133A8D"/>
    <w:rsid w:val="00133AE3"/>
    <w:rsid w:val="001349D0"/>
    <w:rsid w:val="00134C4F"/>
    <w:rsid w:val="001366AB"/>
    <w:rsid w:val="001379C7"/>
    <w:rsid w:val="00137FBE"/>
    <w:rsid w:val="00140182"/>
    <w:rsid w:val="001405D5"/>
    <w:rsid w:val="00141C7E"/>
    <w:rsid w:val="00142194"/>
    <w:rsid w:val="0014249B"/>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167D"/>
    <w:rsid w:val="00151EF5"/>
    <w:rsid w:val="00151F62"/>
    <w:rsid w:val="001520B9"/>
    <w:rsid w:val="001521AF"/>
    <w:rsid w:val="00153027"/>
    <w:rsid w:val="00153A5A"/>
    <w:rsid w:val="00154238"/>
    <w:rsid w:val="00154BE5"/>
    <w:rsid w:val="0015564E"/>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490E"/>
    <w:rsid w:val="00165684"/>
    <w:rsid w:val="0016577E"/>
    <w:rsid w:val="00165D80"/>
    <w:rsid w:val="001660FE"/>
    <w:rsid w:val="001667FD"/>
    <w:rsid w:val="00166E17"/>
    <w:rsid w:val="00166E6B"/>
    <w:rsid w:val="00167198"/>
    <w:rsid w:val="00167215"/>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881"/>
    <w:rsid w:val="00186A0D"/>
    <w:rsid w:val="00187086"/>
    <w:rsid w:val="001871E9"/>
    <w:rsid w:val="00187587"/>
    <w:rsid w:val="00187D2C"/>
    <w:rsid w:val="001900DB"/>
    <w:rsid w:val="001900F7"/>
    <w:rsid w:val="0019053D"/>
    <w:rsid w:val="0019064E"/>
    <w:rsid w:val="00190734"/>
    <w:rsid w:val="00190BC3"/>
    <w:rsid w:val="00190FE6"/>
    <w:rsid w:val="001911F1"/>
    <w:rsid w:val="00191E86"/>
    <w:rsid w:val="001928AF"/>
    <w:rsid w:val="001929C9"/>
    <w:rsid w:val="00192DCD"/>
    <w:rsid w:val="001930F6"/>
    <w:rsid w:val="001931F5"/>
    <w:rsid w:val="0019321D"/>
    <w:rsid w:val="0019371F"/>
    <w:rsid w:val="001949F3"/>
    <w:rsid w:val="00194B1D"/>
    <w:rsid w:val="001960EE"/>
    <w:rsid w:val="0019617A"/>
    <w:rsid w:val="00197112"/>
    <w:rsid w:val="001A0C9F"/>
    <w:rsid w:val="001A1150"/>
    <w:rsid w:val="001A1442"/>
    <w:rsid w:val="001A29D3"/>
    <w:rsid w:val="001A2BE0"/>
    <w:rsid w:val="001A2C73"/>
    <w:rsid w:val="001A3915"/>
    <w:rsid w:val="001A43DD"/>
    <w:rsid w:val="001A4B44"/>
    <w:rsid w:val="001A4BA2"/>
    <w:rsid w:val="001A5A0D"/>
    <w:rsid w:val="001A5F41"/>
    <w:rsid w:val="001A5F67"/>
    <w:rsid w:val="001A6A3A"/>
    <w:rsid w:val="001A77D8"/>
    <w:rsid w:val="001A7A32"/>
    <w:rsid w:val="001B0CF9"/>
    <w:rsid w:val="001B133A"/>
    <w:rsid w:val="001B1BB5"/>
    <w:rsid w:val="001B20DA"/>
    <w:rsid w:val="001B2659"/>
    <w:rsid w:val="001B2725"/>
    <w:rsid w:val="001B283E"/>
    <w:rsid w:val="001B2C60"/>
    <w:rsid w:val="001B343A"/>
    <w:rsid w:val="001B4659"/>
    <w:rsid w:val="001B49B2"/>
    <w:rsid w:val="001B4B00"/>
    <w:rsid w:val="001B4CBF"/>
    <w:rsid w:val="001B6207"/>
    <w:rsid w:val="001B6787"/>
    <w:rsid w:val="001B73BA"/>
    <w:rsid w:val="001B7533"/>
    <w:rsid w:val="001C04D2"/>
    <w:rsid w:val="001C1685"/>
    <w:rsid w:val="001C1F6D"/>
    <w:rsid w:val="001C2020"/>
    <w:rsid w:val="001C2A52"/>
    <w:rsid w:val="001C3F8D"/>
    <w:rsid w:val="001C40AE"/>
    <w:rsid w:val="001C4719"/>
    <w:rsid w:val="001C4A15"/>
    <w:rsid w:val="001C5E7F"/>
    <w:rsid w:val="001C720C"/>
    <w:rsid w:val="001C7673"/>
    <w:rsid w:val="001C7893"/>
    <w:rsid w:val="001D0B06"/>
    <w:rsid w:val="001D0EF7"/>
    <w:rsid w:val="001D1317"/>
    <w:rsid w:val="001D2B54"/>
    <w:rsid w:val="001D3B95"/>
    <w:rsid w:val="001D409D"/>
    <w:rsid w:val="001D46AF"/>
    <w:rsid w:val="001D48A2"/>
    <w:rsid w:val="001D54CB"/>
    <w:rsid w:val="001D5EFA"/>
    <w:rsid w:val="001D5FB1"/>
    <w:rsid w:val="001D62CC"/>
    <w:rsid w:val="001D6B4B"/>
    <w:rsid w:val="001D716D"/>
    <w:rsid w:val="001E01BC"/>
    <w:rsid w:val="001E033E"/>
    <w:rsid w:val="001E08F6"/>
    <w:rsid w:val="001E1CC5"/>
    <w:rsid w:val="001E1E5F"/>
    <w:rsid w:val="001E2222"/>
    <w:rsid w:val="001E298E"/>
    <w:rsid w:val="001E3298"/>
    <w:rsid w:val="001E3607"/>
    <w:rsid w:val="001E38E8"/>
    <w:rsid w:val="001E3A74"/>
    <w:rsid w:val="001E3C4F"/>
    <w:rsid w:val="001E4C75"/>
    <w:rsid w:val="001E4CD1"/>
    <w:rsid w:val="001E637D"/>
    <w:rsid w:val="001E6736"/>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6D1"/>
    <w:rsid w:val="002039FD"/>
    <w:rsid w:val="00205942"/>
    <w:rsid w:val="00205B6E"/>
    <w:rsid w:val="00205D8D"/>
    <w:rsid w:val="00205EB3"/>
    <w:rsid w:val="0020628A"/>
    <w:rsid w:val="00206291"/>
    <w:rsid w:val="00206AAA"/>
    <w:rsid w:val="002070F7"/>
    <w:rsid w:val="002100FD"/>
    <w:rsid w:val="002104B4"/>
    <w:rsid w:val="002105D6"/>
    <w:rsid w:val="002116CA"/>
    <w:rsid w:val="0021318F"/>
    <w:rsid w:val="0021329F"/>
    <w:rsid w:val="002149BA"/>
    <w:rsid w:val="0021524B"/>
    <w:rsid w:val="002153CB"/>
    <w:rsid w:val="0021580F"/>
    <w:rsid w:val="00215AB7"/>
    <w:rsid w:val="00215B64"/>
    <w:rsid w:val="00215D6F"/>
    <w:rsid w:val="002177D5"/>
    <w:rsid w:val="00220A13"/>
    <w:rsid w:val="00221419"/>
    <w:rsid w:val="00221796"/>
    <w:rsid w:val="0022225B"/>
    <w:rsid w:val="002223AC"/>
    <w:rsid w:val="00222B9B"/>
    <w:rsid w:val="0022326F"/>
    <w:rsid w:val="002233FE"/>
    <w:rsid w:val="00223730"/>
    <w:rsid w:val="00223AB9"/>
    <w:rsid w:val="00223DFD"/>
    <w:rsid w:val="0022503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1FA2"/>
    <w:rsid w:val="00252078"/>
    <w:rsid w:val="002520BA"/>
    <w:rsid w:val="0025279B"/>
    <w:rsid w:val="00252CA8"/>
    <w:rsid w:val="002531FE"/>
    <w:rsid w:val="002548EB"/>
    <w:rsid w:val="00254B3D"/>
    <w:rsid w:val="00254C25"/>
    <w:rsid w:val="002558A0"/>
    <w:rsid w:val="00256360"/>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A0E"/>
    <w:rsid w:val="002660ED"/>
    <w:rsid w:val="00266421"/>
    <w:rsid w:val="002667DF"/>
    <w:rsid w:val="00266D77"/>
    <w:rsid w:val="00267373"/>
    <w:rsid w:val="00267F17"/>
    <w:rsid w:val="002704A3"/>
    <w:rsid w:val="00270BD1"/>
    <w:rsid w:val="00270D52"/>
    <w:rsid w:val="00270D84"/>
    <w:rsid w:val="00271B45"/>
    <w:rsid w:val="00272572"/>
    <w:rsid w:val="002726E0"/>
    <w:rsid w:val="00272CEC"/>
    <w:rsid w:val="00273B32"/>
    <w:rsid w:val="0027458B"/>
    <w:rsid w:val="00274AD9"/>
    <w:rsid w:val="0027553E"/>
    <w:rsid w:val="002762FE"/>
    <w:rsid w:val="00276628"/>
    <w:rsid w:val="0027715E"/>
    <w:rsid w:val="002772B8"/>
    <w:rsid w:val="00277379"/>
    <w:rsid w:val="0027766B"/>
    <w:rsid w:val="00277808"/>
    <w:rsid w:val="00277E25"/>
    <w:rsid w:val="00280914"/>
    <w:rsid w:val="00280AFD"/>
    <w:rsid w:val="00280B9C"/>
    <w:rsid w:val="00280F26"/>
    <w:rsid w:val="00281930"/>
    <w:rsid w:val="00282145"/>
    <w:rsid w:val="00282F8E"/>
    <w:rsid w:val="00283877"/>
    <w:rsid w:val="00283A41"/>
    <w:rsid w:val="00283EC9"/>
    <w:rsid w:val="002845D8"/>
    <w:rsid w:val="0028464B"/>
    <w:rsid w:val="002855EE"/>
    <w:rsid w:val="00286913"/>
    <w:rsid w:val="00286D0A"/>
    <w:rsid w:val="002900D7"/>
    <w:rsid w:val="00290F2D"/>
    <w:rsid w:val="00291564"/>
    <w:rsid w:val="0029162A"/>
    <w:rsid w:val="00291C8E"/>
    <w:rsid w:val="00291EAD"/>
    <w:rsid w:val="00292A64"/>
    <w:rsid w:val="00293633"/>
    <w:rsid w:val="00293787"/>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E0"/>
    <w:rsid w:val="002B3FF4"/>
    <w:rsid w:val="002B41AD"/>
    <w:rsid w:val="002B459B"/>
    <w:rsid w:val="002B478C"/>
    <w:rsid w:val="002B5A8F"/>
    <w:rsid w:val="002B5FE5"/>
    <w:rsid w:val="002B60C4"/>
    <w:rsid w:val="002B6168"/>
    <w:rsid w:val="002B6DEE"/>
    <w:rsid w:val="002B7BA7"/>
    <w:rsid w:val="002C01CE"/>
    <w:rsid w:val="002C093B"/>
    <w:rsid w:val="002C09E3"/>
    <w:rsid w:val="002C2D19"/>
    <w:rsid w:val="002C2DE0"/>
    <w:rsid w:val="002C3773"/>
    <w:rsid w:val="002C3966"/>
    <w:rsid w:val="002C46F4"/>
    <w:rsid w:val="002C5F07"/>
    <w:rsid w:val="002C759F"/>
    <w:rsid w:val="002C78DF"/>
    <w:rsid w:val="002C7B09"/>
    <w:rsid w:val="002D0552"/>
    <w:rsid w:val="002D0A80"/>
    <w:rsid w:val="002D117B"/>
    <w:rsid w:val="002D1757"/>
    <w:rsid w:val="002D1758"/>
    <w:rsid w:val="002D1759"/>
    <w:rsid w:val="002D1AF7"/>
    <w:rsid w:val="002D202C"/>
    <w:rsid w:val="002D2739"/>
    <w:rsid w:val="002D276D"/>
    <w:rsid w:val="002D2C80"/>
    <w:rsid w:val="002D40EB"/>
    <w:rsid w:val="002D479B"/>
    <w:rsid w:val="002D4B2A"/>
    <w:rsid w:val="002D4DA9"/>
    <w:rsid w:val="002D513A"/>
    <w:rsid w:val="002D56A4"/>
    <w:rsid w:val="002D65BC"/>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4FF6"/>
    <w:rsid w:val="002E52DC"/>
    <w:rsid w:val="002E596A"/>
    <w:rsid w:val="002E5A2B"/>
    <w:rsid w:val="002E5A7E"/>
    <w:rsid w:val="002E61F7"/>
    <w:rsid w:val="002E6BEB"/>
    <w:rsid w:val="002E6FED"/>
    <w:rsid w:val="002E7D43"/>
    <w:rsid w:val="002F1249"/>
    <w:rsid w:val="002F1CFE"/>
    <w:rsid w:val="002F1E11"/>
    <w:rsid w:val="002F2CB1"/>
    <w:rsid w:val="002F2D51"/>
    <w:rsid w:val="002F3380"/>
    <w:rsid w:val="002F3982"/>
    <w:rsid w:val="002F39CA"/>
    <w:rsid w:val="002F40E6"/>
    <w:rsid w:val="002F4276"/>
    <w:rsid w:val="002F4623"/>
    <w:rsid w:val="002F4A0D"/>
    <w:rsid w:val="002F5C9B"/>
    <w:rsid w:val="002F614B"/>
    <w:rsid w:val="002F648E"/>
    <w:rsid w:val="002F65ED"/>
    <w:rsid w:val="002F70A4"/>
    <w:rsid w:val="0030028B"/>
    <w:rsid w:val="0030058B"/>
    <w:rsid w:val="00300B85"/>
    <w:rsid w:val="003014F5"/>
    <w:rsid w:val="003019A0"/>
    <w:rsid w:val="00301A03"/>
    <w:rsid w:val="00301D17"/>
    <w:rsid w:val="00302A4E"/>
    <w:rsid w:val="00302FD9"/>
    <w:rsid w:val="003037A1"/>
    <w:rsid w:val="00303A8B"/>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82A"/>
    <w:rsid w:val="00320D5A"/>
    <w:rsid w:val="00320DDE"/>
    <w:rsid w:val="0032103A"/>
    <w:rsid w:val="00321213"/>
    <w:rsid w:val="0032152F"/>
    <w:rsid w:val="003226A1"/>
    <w:rsid w:val="00322B73"/>
    <w:rsid w:val="00322DEB"/>
    <w:rsid w:val="00323083"/>
    <w:rsid w:val="003231DD"/>
    <w:rsid w:val="00325283"/>
    <w:rsid w:val="0032541E"/>
    <w:rsid w:val="00325B22"/>
    <w:rsid w:val="00326137"/>
    <w:rsid w:val="00326D9B"/>
    <w:rsid w:val="00327371"/>
    <w:rsid w:val="003301C8"/>
    <w:rsid w:val="0033047A"/>
    <w:rsid w:val="00330A88"/>
    <w:rsid w:val="00331A46"/>
    <w:rsid w:val="00331CFB"/>
    <w:rsid w:val="003323E3"/>
    <w:rsid w:val="00332967"/>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7EB"/>
    <w:rsid w:val="00351A56"/>
    <w:rsid w:val="00351FC2"/>
    <w:rsid w:val="003520D8"/>
    <w:rsid w:val="0035299F"/>
    <w:rsid w:val="00352D9F"/>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4861"/>
    <w:rsid w:val="003653E5"/>
    <w:rsid w:val="0036581E"/>
    <w:rsid w:val="00365E4D"/>
    <w:rsid w:val="0036608A"/>
    <w:rsid w:val="003660DE"/>
    <w:rsid w:val="00366F00"/>
    <w:rsid w:val="0037004F"/>
    <w:rsid w:val="003708CD"/>
    <w:rsid w:val="00370957"/>
    <w:rsid w:val="00370E33"/>
    <w:rsid w:val="003717F3"/>
    <w:rsid w:val="00372A53"/>
    <w:rsid w:val="00373E54"/>
    <w:rsid w:val="00374502"/>
    <w:rsid w:val="00375DCB"/>
    <w:rsid w:val="00376388"/>
    <w:rsid w:val="00377649"/>
    <w:rsid w:val="00377B40"/>
    <w:rsid w:val="00377BB1"/>
    <w:rsid w:val="003808BA"/>
    <w:rsid w:val="00380C5C"/>
    <w:rsid w:val="00381219"/>
    <w:rsid w:val="0038373C"/>
    <w:rsid w:val="0038450A"/>
    <w:rsid w:val="00385740"/>
    <w:rsid w:val="003862ED"/>
    <w:rsid w:val="0038658B"/>
    <w:rsid w:val="003867D4"/>
    <w:rsid w:val="00386A7F"/>
    <w:rsid w:val="00386B75"/>
    <w:rsid w:val="00387DE4"/>
    <w:rsid w:val="00387F39"/>
    <w:rsid w:val="0039060E"/>
    <w:rsid w:val="00390F52"/>
    <w:rsid w:val="00391193"/>
    <w:rsid w:val="00391626"/>
    <w:rsid w:val="003916D6"/>
    <w:rsid w:val="00391B5A"/>
    <w:rsid w:val="00392D48"/>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581"/>
    <w:rsid w:val="003A1E39"/>
    <w:rsid w:val="003A21B2"/>
    <w:rsid w:val="003A3183"/>
    <w:rsid w:val="003A3309"/>
    <w:rsid w:val="003A3D50"/>
    <w:rsid w:val="003A3D88"/>
    <w:rsid w:val="003A4E6A"/>
    <w:rsid w:val="003A5024"/>
    <w:rsid w:val="003A6898"/>
    <w:rsid w:val="003A6FC2"/>
    <w:rsid w:val="003A720B"/>
    <w:rsid w:val="003A79F8"/>
    <w:rsid w:val="003A7C81"/>
    <w:rsid w:val="003A7D16"/>
    <w:rsid w:val="003A7FF4"/>
    <w:rsid w:val="003B053D"/>
    <w:rsid w:val="003B0740"/>
    <w:rsid w:val="003B0790"/>
    <w:rsid w:val="003B1401"/>
    <w:rsid w:val="003B313C"/>
    <w:rsid w:val="003B3689"/>
    <w:rsid w:val="003B494B"/>
    <w:rsid w:val="003B4FA1"/>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D4F"/>
    <w:rsid w:val="003C4496"/>
    <w:rsid w:val="003C48F2"/>
    <w:rsid w:val="003C5928"/>
    <w:rsid w:val="003C6DC8"/>
    <w:rsid w:val="003C71B5"/>
    <w:rsid w:val="003C7656"/>
    <w:rsid w:val="003D0251"/>
    <w:rsid w:val="003D0432"/>
    <w:rsid w:val="003D0967"/>
    <w:rsid w:val="003D0A97"/>
    <w:rsid w:val="003D105E"/>
    <w:rsid w:val="003D1808"/>
    <w:rsid w:val="003D2C97"/>
    <w:rsid w:val="003D4400"/>
    <w:rsid w:val="003D448E"/>
    <w:rsid w:val="003D5988"/>
    <w:rsid w:val="003D5E2A"/>
    <w:rsid w:val="003D6178"/>
    <w:rsid w:val="003D61FA"/>
    <w:rsid w:val="003D6309"/>
    <w:rsid w:val="003D6516"/>
    <w:rsid w:val="003D65DA"/>
    <w:rsid w:val="003D6F10"/>
    <w:rsid w:val="003D7499"/>
    <w:rsid w:val="003D7664"/>
    <w:rsid w:val="003D76C6"/>
    <w:rsid w:val="003D7A80"/>
    <w:rsid w:val="003E0061"/>
    <w:rsid w:val="003E0417"/>
    <w:rsid w:val="003E0630"/>
    <w:rsid w:val="003E0B3A"/>
    <w:rsid w:val="003E0FC9"/>
    <w:rsid w:val="003E20ED"/>
    <w:rsid w:val="003E3579"/>
    <w:rsid w:val="003E363C"/>
    <w:rsid w:val="003E3AC7"/>
    <w:rsid w:val="003E5122"/>
    <w:rsid w:val="003E5960"/>
    <w:rsid w:val="003E5986"/>
    <w:rsid w:val="003E59E5"/>
    <w:rsid w:val="003E61DE"/>
    <w:rsid w:val="003E71CD"/>
    <w:rsid w:val="003E7401"/>
    <w:rsid w:val="003E77B3"/>
    <w:rsid w:val="003E7A52"/>
    <w:rsid w:val="003F2192"/>
    <w:rsid w:val="003F2B0D"/>
    <w:rsid w:val="003F35DE"/>
    <w:rsid w:val="003F3A6C"/>
    <w:rsid w:val="003F3E26"/>
    <w:rsid w:val="003F4A2C"/>
    <w:rsid w:val="003F512B"/>
    <w:rsid w:val="003F5A4B"/>
    <w:rsid w:val="003F5F11"/>
    <w:rsid w:val="003F6321"/>
    <w:rsid w:val="003F7853"/>
    <w:rsid w:val="003F7BE5"/>
    <w:rsid w:val="004001AC"/>
    <w:rsid w:val="004010F8"/>
    <w:rsid w:val="004019B5"/>
    <w:rsid w:val="00401E98"/>
    <w:rsid w:val="004023D5"/>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0D4"/>
    <w:rsid w:val="004175C3"/>
    <w:rsid w:val="004175F8"/>
    <w:rsid w:val="00420BD0"/>
    <w:rsid w:val="00420CE4"/>
    <w:rsid w:val="00420D90"/>
    <w:rsid w:val="00420E31"/>
    <w:rsid w:val="004213C3"/>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6D3D"/>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50A1"/>
    <w:rsid w:val="00435466"/>
    <w:rsid w:val="00435C1D"/>
    <w:rsid w:val="004365DB"/>
    <w:rsid w:val="00440544"/>
    <w:rsid w:val="00440A29"/>
    <w:rsid w:val="00440C7D"/>
    <w:rsid w:val="00441EC8"/>
    <w:rsid w:val="0044210B"/>
    <w:rsid w:val="004423E2"/>
    <w:rsid w:val="00442549"/>
    <w:rsid w:val="00442859"/>
    <w:rsid w:val="004436FB"/>
    <w:rsid w:val="004439B0"/>
    <w:rsid w:val="004445A5"/>
    <w:rsid w:val="00444637"/>
    <w:rsid w:val="004447D6"/>
    <w:rsid w:val="00445B25"/>
    <w:rsid w:val="0044635D"/>
    <w:rsid w:val="004468D9"/>
    <w:rsid w:val="00446AFB"/>
    <w:rsid w:val="00446C52"/>
    <w:rsid w:val="00446FE0"/>
    <w:rsid w:val="0044740F"/>
    <w:rsid w:val="00447719"/>
    <w:rsid w:val="00447ECA"/>
    <w:rsid w:val="00450603"/>
    <w:rsid w:val="004511D4"/>
    <w:rsid w:val="0045120F"/>
    <w:rsid w:val="00451451"/>
    <w:rsid w:val="00451D81"/>
    <w:rsid w:val="00451E52"/>
    <w:rsid w:val="00452017"/>
    <w:rsid w:val="00453B3C"/>
    <w:rsid w:val="00453BA0"/>
    <w:rsid w:val="00453FD7"/>
    <w:rsid w:val="00454210"/>
    <w:rsid w:val="004542B0"/>
    <w:rsid w:val="00454B3E"/>
    <w:rsid w:val="00455686"/>
    <w:rsid w:val="00455706"/>
    <w:rsid w:val="00456DFA"/>
    <w:rsid w:val="00456E31"/>
    <w:rsid w:val="00456FFB"/>
    <w:rsid w:val="004576EC"/>
    <w:rsid w:val="00457FBE"/>
    <w:rsid w:val="00460344"/>
    <w:rsid w:val="0046042F"/>
    <w:rsid w:val="00461226"/>
    <w:rsid w:val="00461574"/>
    <w:rsid w:val="0046166D"/>
    <w:rsid w:val="00461F16"/>
    <w:rsid w:val="00462173"/>
    <w:rsid w:val="0046299C"/>
    <w:rsid w:val="00462BF5"/>
    <w:rsid w:val="004637A7"/>
    <w:rsid w:val="00463A0A"/>
    <w:rsid w:val="00463C18"/>
    <w:rsid w:val="00463CD7"/>
    <w:rsid w:val="00463F65"/>
    <w:rsid w:val="004644E3"/>
    <w:rsid w:val="00464644"/>
    <w:rsid w:val="004646CA"/>
    <w:rsid w:val="00464924"/>
    <w:rsid w:val="00464AB9"/>
    <w:rsid w:val="00465497"/>
    <w:rsid w:val="004663E1"/>
    <w:rsid w:val="00466B65"/>
    <w:rsid w:val="004671A3"/>
    <w:rsid w:val="0046756C"/>
    <w:rsid w:val="00470897"/>
    <w:rsid w:val="00470A67"/>
    <w:rsid w:val="0047399B"/>
    <w:rsid w:val="00473A35"/>
    <w:rsid w:val="00474142"/>
    <w:rsid w:val="00474AE6"/>
    <w:rsid w:val="00476285"/>
    <w:rsid w:val="0047797F"/>
    <w:rsid w:val="00481C73"/>
    <w:rsid w:val="00481F3C"/>
    <w:rsid w:val="0048208A"/>
    <w:rsid w:val="0048228F"/>
    <w:rsid w:val="00482992"/>
    <w:rsid w:val="00482A6C"/>
    <w:rsid w:val="00482AC6"/>
    <w:rsid w:val="00483E9C"/>
    <w:rsid w:val="00484383"/>
    <w:rsid w:val="00484592"/>
    <w:rsid w:val="00485EFA"/>
    <w:rsid w:val="004870D7"/>
    <w:rsid w:val="004903C4"/>
    <w:rsid w:val="0049097E"/>
    <w:rsid w:val="004909EE"/>
    <w:rsid w:val="00490CBD"/>
    <w:rsid w:val="00490EFF"/>
    <w:rsid w:val="0049214B"/>
    <w:rsid w:val="004922E9"/>
    <w:rsid w:val="004933A7"/>
    <w:rsid w:val="00493D42"/>
    <w:rsid w:val="00494254"/>
    <w:rsid w:val="00494934"/>
    <w:rsid w:val="00494AE4"/>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34F"/>
    <w:rsid w:val="004A456F"/>
    <w:rsid w:val="004A4735"/>
    <w:rsid w:val="004A4CA5"/>
    <w:rsid w:val="004A4EFB"/>
    <w:rsid w:val="004A5CE5"/>
    <w:rsid w:val="004A6158"/>
    <w:rsid w:val="004A678E"/>
    <w:rsid w:val="004A688C"/>
    <w:rsid w:val="004A6B5B"/>
    <w:rsid w:val="004A6D20"/>
    <w:rsid w:val="004A6E10"/>
    <w:rsid w:val="004A6FB0"/>
    <w:rsid w:val="004A7300"/>
    <w:rsid w:val="004A74A4"/>
    <w:rsid w:val="004A7925"/>
    <w:rsid w:val="004B0736"/>
    <w:rsid w:val="004B0931"/>
    <w:rsid w:val="004B1669"/>
    <w:rsid w:val="004B1C51"/>
    <w:rsid w:val="004B2E46"/>
    <w:rsid w:val="004B3965"/>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817"/>
    <w:rsid w:val="004E3080"/>
    <w:rsid w:val="004E3428"/>
    <w:rsid w:val="004E4533"/>
    <w:rsid w:val="004E52EF"/>
    <w:rsid w:val="004E59DE"/>
    <w:rsid w:val="004E74A7"/>
    <w:rsid w:val="004F0E31"/>
    <w:rsid w:val="004F18FC"/>
    <w:rsid w:val="004F2A5E"/>
    <w:rsid w:val="004F2B45"/>
    <w:rsid w:val="004F2C95"/>
    <w:rsid w:val="004F4553"/>
    <w:rsid w:val="004F45B7"/>
    <w:rsid w:val="004F5650"/>
    <w:rsid w:val="004F5B1A"/>
    <w:rsid w:val="004F673B"/>
    <w:rsid w:val="004F6FB2"/>
    <w:rsid w:val="004F7631"/>
    <w:rsid w:val="004F7B0C"/>
    <w:rsid w:val="00500372"/>
    <w:rsid w:val="00500542"/>
    <w:rsid w:val="00500949"/>
    <w:rsid w:val="0050130B"/>
    <w:rsid w:val="00501FEE"/>
    <w:rsid w:val="0050229B"/>
    <w:rsid w:val="00502FE8"/>
    <w:rsid w:val="005038CD"/>
    <w:rsid w:val="00503E3B"/>
    <w:rsid w:val="005041A5"/>
    <w:rsid w:val="0050435D"/>
    <w:rsid w:val="0050443A"/>
    <w:rsid w:val="005045C9"/>
    <w:rsid w:val="00504B28"/>
    <w:rsid w:val="00505571"/>
    <w:rsid w:val="00505A35"/>
    <w:rsid w:val="0050604D"/>
    <w:rsid w:val="00506B43"/>
    <w:rsid w:val="00507035"/>
    <w:rsid w:val="00507E9B"/>
    <w:rsid w:val="00512158"/>
    <w:rsid w:val="00512478"/>
    <w:rsid w:val="00512CF4"/>
    <w:rsid w:val="00513065"/>
    <w:rsid w:val="00513211"/>
    <w:rsid w:val="00513268"/>
    <w:rsid w:val="00513427"/>
    <w:rsid w:val="00513429"/>
    <w:rsid w:val="00513AEC"/>
    <w:rsid w:val="005146B9"/>
    <w:rsid w:val="00514845"/>
    <w:rsid w:val="0051504F"/>
    <w:rsid w:val="00515241"/>
    <w:rsid w:val="0051528C"/>
    <w:rsid w:val="0051532A"/>
    <w:rsid w:val="005157F1"/>
    <w:rsid w:val="00515853"/>
    <w:rsid w:val="00516804"/>
    <w:rsid w:val="00517133"/>
    <w:rsid w:val="005205F6"/>
    <w:rsid w:val="00521098"/>
    <w:rsid w:val="00521C7E"/>
    <w:rsid w:val="005223E4"/>
    <w:rsid w:val="00522A15"/>
    <w:rsid w:val="00523434"/>
    <w:rsid w:val="005236F0"/>
    <w:rsid w:val="00523FC6"/>
    <w:rsid w:val="0052400B"/>
    <w:rsid w:val="005241CD"/>
    <w:rsid w:val="0052431A"/>
    <w:rsid w:val="00524786"/>
    <w:rsid w:val="00524D30"/>
    <w:rsid w:val="005260B8"/>
    <w:rsid w:val="00526D51"/>
    <w:rsid w:val="00526E5D"/>
    <w:rsid w:val="00526FC5"/>
    <w:rsid w:val="005300D5"/>
    <w:rsid w:val="00530108"/>
    <w:rsid w:val="00530269"/>
    <w:rsid w:val="00530661"/>
    <w:rsid w:val="00530AE8"/>
    <w:rsid w:val="0053100B"/>
    <w:rsid w:val="005313C6"/>
    <w:rsid w:val="00531C98"/>
    <w:rsid w:val="00531E38"/>
    <w:rsid w:val="00532758"/>
    <w:rsid w:val="00532767"/>
    <w:rsid w:val="005329E0"/>
    <w:rsid w:val="00532AAA"/>
    <w:rsid w:val="00532AB7"/>
    <w:rsid w:val="00532F89"/>
    <w:rsid w:val="00533B58"/>
    <w:rsid w:val="00534400"/>
    <w:rsid w:val="00534E89"/>
    <w:rsid w:val="0053539A"/>
    <w:rsid w:val="00535F1D"/>
    <w:rsid w:val="005362AF"/>
    <w:rsid w:val="00536492"/>
    <w:rsid w:val="005365A9"/>
    <w:rsid w:val="005369D7"/>
    <w:rsid w:val="00537964"/>
    <w:rsid w:val="00540449"/>
    <w:rsid w:val="0054171D"/>
    <w:rsid w:val="00541AF0"/>
    <w:rsid w:val="00541C21"/>
    <w:rsid w:val="00541C7F"/>
    <w:rsid w:val="00542749"/>
    <w:rsid w:val="0054291A"/>
    <w:rsid w:val="0054300C"/>
    <w:rsid w:val="005431DB"/>
    <w:rsid w:val="0054426F"/>
    <w:rsid w:val="005444DA"/>
    <w:rsid w:val="00544D95"/>
    <w:rsid w:val="00544FCB"/>
    <w:rsid w:val="005453C0"/>
    <w:rsid w:val="00546201"/>
    <w:rsid w:val="00546287"/>
    <w:rsid w:val="00546C29"/>
    <w:rsid w:val="005479E9"/>
    <w:rsid w:val="005516F6"/>
    <w:rsid w:val="00551AA9"/>
    <w:rsid w:val="00552B6B"/>
    <w:rsid w:val="00552D62"/>
    <w:rsid w:val="00553430"/>
    <w:rsid w:val="005536AD"/>
    <w:rsid w:val="00553A09"/>
    <w:rsid w:val="0055424E"/>
    <w:rsid w:val="0055558A"/>
    <w:rsid w:val="0055570C"/>
    <w:rsid w:val="00555F8C"/>
    <w:rsid w:val="005565A9"/>
    <w:rsid w:val="00556A41"/>
    <w:rsid w:val="005578C3"/>
    <w:rsid w:val="00561069"/>
    <w:rsid w:val="005615EA"/>
    <w:rsid w:val="00561AAB"/>
    <w:rsid w:val="0056233B"/>
    <w:rsid w:val="00562841"/>
    <w:rsid w:val="00562E32"/>
    <w:rsid w:val="0056495A"/>
    <w:rsid w:val="0056565A"/>
    <w:rsid w:val="005666F3"/>
    <w:rsid w:val="00570053"/>
    <w:rsid w:val="00570B23"/>
    <w:rsid w:val="00570B81"/>
    <w:rsid w:val="00570B9A"/>
    <w:rsid w:val="005717DF"/>
    <w:rsid w:val="00571D32"/>
    <w:rsid w:val="005723CD"/>
    <w:rsid w:val="0057246B"/>
    <w:rsid w:val="005733DF"/>
    <w:rsid w:val="0057375B"/>
    <w:rsid w:val="00573A77"/>
    <w:rsid w:val="00573B3C"/>
    <w:rsid w:val="00573B59"/>
    <w:rsid w:val="00573D64"/>
    <w:rsid w:val="00573D8E"/>
    <w:rsid w:val="0057565A"/>
    <w:rsid w:val="0057598A"/>
    <w:rsid w:val="00575C8A"/>
    <w:rsid w:val="005764FB"/>
    <w:rsid w:val="00576660"/>
    <w:rsid w:val="00576BB1"/>
    <w:rsid w:val="00576F2C"/>
    <w:rsid w:val="0057715D"/>
    <w:rsid w:val="00577DCF"/>
    <w:rsid w:val="00580A43"/>
    <w:rsid w:val="00580D64"/>
    <w:rsid w:val="00581667"/>
    <w:rsid w:val="00581699"/>
    <w:rsid w:val="00581C7F"/>
    <w:rsid w:val="00582E5F"/>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AAC"/>
    <w:rsid w:val="00595CB5"/>
    <w:rsid w:val="0059633F"/>
    <w:rsid w:val="005967BE"/>
    <w:rsid w:val="00596CAD"/>
    <w:rsid w:val="00597F25"/>
    <w:rsid w:val="005A06F3"/>
    <w:rsid w:val="005A093B"/>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0C27"/>
    <w:rsid w:val="005B1974"/>
    <w:rsid w:val="005B25A1"/>
    <w:rsid w:val="005B426F"/>
    <w:rsid w:val="005B4A52"/>
    <w:rsid w:val="005B5201"/>
    <w:rsid w:val="005B5440"/>
    <w:rsid w:val="005B5D5D"/>
    <w:rsid w:val="005B5E44"/>
    <w:rsid w:val="005B6078"/>
    <w:rsid w:val="005B6530"/>
    <w:rsid w:val="005B6951"/>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1D76"/>
    <w:rsid w:val="005D2034"/>
    <w:rsid w:val="005D21F4"/>
    <w:rsid w:val="005D22BA"/>
    <w:rsid w:val="005D31CB"/>
    <w:rsid w:val="005D491A"/>
    <w:rsid w:val="005D4BF0"/>
    <w:rsid w:val="005D4FEA"/>
    <w:rsid w:val="005D54AF"/>
    <w:rsid w:val="005D5D79"/>
    <w:rsid w:val="005D7A7C"/>
    <w:rsid w:val="005E02F1"/>
    <w:rsid w:val="005E0A9D"/>
    <w:rsid w:val="005E0ABC"/>
    <w:rsid w:val="005E16D3"/>
    <w:rsid w:val="005E2406"/>
    <w:rsid w:val="005E2A40"/>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3A12"/>
    <w:rsid w:val="005F429D"/>
    <w:rsid w:val="005F555C"/>
    <w:rsid w:val="005F635B"/>
    <w:rsid w:val="005F6C7D"/>
    <w:rsid w:val="005F72D3"/>
    <w:rsid w:val="00600358"/>
    <w:rsid w:val="00600A0F"/>
    <w:rsid w:val="00600DC9"/>
    <w:rsid w:val="00601FAD"/>
    <w:rsid w:val="00602821"/>
    <w:rsid w:val="00602CC4"/>
    <w:rsid w:val="006032D1"/>
    <w:rsid w:val="00603A68"/>
    <w:rsid w:val="00603B5A"/>
    <w:rsid w:val="00604BC7"/>
    <w:rsid w:val="00604CE8"/>
    <w:rsid w:val="0060592D"/>
    <w:rsid w:val="006059EC"/>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20112"/>
    <w:rsid w:val="00620591"/>
    <w:rsid w:val="0062075B"/>
    <w:rsid w:val="00620AC4"/>
    <w:rsid w:val="006215BD"/>
    <w:rsid w:val="00621DA9"/>
    <w:rsid w:val="0062326E"/>
    <w:rsid w:val="006244A3"/>
    <w:rsid w:val="00624868"/>
    <w:rsid w:val="00624E47"/>
    <w:rsid w:val="006251EB"/>
    <w:rsid w:val="00630559"/>
    <w:rsid w:val="006305BB"/>
    <w:rsid w:val="00631391"/>
    <w:rsid w:val="00631BC0"/>
    <w:rsid w:val="00631BED"/>
    <w:rsid w:val="006327C3"/>
    <w:rsid w:val="006328F6"/>
    <w:rsid w:val="00633404"/>
    <w:rsid w:val="00633BF3"/>
    <w:rsid w:val="006343AF"/>
    <w:rsid w:val="00635D00"/>
    <w:rsid w:val="00635EF4"/>
    <w:rsid w:val="00637C19"/>
    <w:rsid w:val="00640DB6"/>
    <w:rsid w:val="00640F08"/>
    <w:rsid w:val="00641BFB"/>
    <w:rsid w:val="00641C06"/>
    <w:rsid w:val="00642138"/>
    <w:rsid w:val="00642A99"/>
    <w:rsid w:val="00642C34"/>
    <w:rsid w:val="0064349D"/>
    <w:rsid w:val="0064391D"/>
    <w:rsid w:val="006441D2"/>
    <w:rsid w:val="006454A1"/>
    <w:rsid w:val="00646B4B"/>
    <w:rsid w:val="006475EE"/>
    <w:rsid w:val="0064775A"/>
    <w:rsid w:val="00647A4E"/>
    <w:rsid w:val="00647CAF"/>
    <w:rsid w:val="006500B2"/>
    <w:rsid w:val="00651A06"/>
    <w:rsid w:val="00651C63"/>
    <w:rsid w:val="00651D17"/>
    <w:rsid w:val="00652181"/>
    <w:rsid w:val="00652BB5"/>
    <w:rsid w:val="00654344"/>
    <w:rsid w:val="0065474C"/>
    <w:rsid w:val="00654EB0"/>
    <w:rsid w:val="00655D36"/>
    <w:rsid w:val="00655FB7"/>
    <w:rsid w:val="006561CE"/>
    <w:rsid w:val="006564E9"/>
    <w:rsid w:val="00656CF3"/>
    <w:rsid w:val="00656D66"/>
    <w:rsid w:val="0065740B"/>
    <w:rsid w:val="00660E39"/>
    <w:rsid w:val="006616CB"/>
    <w:rsid w:val="00661FFC"/>
    <w:rsid w:val="00662B15"/>
    <w:rsid w:val="00663CDE"/>
    <w:rsid w:val="00664C08"/>
    <w:rsid w:val="0066587C"/>
    <w:rsid w:val="00666AAF"/>
    <w:rsid w:val="006671A3"/>
    <w:rsid w:val="006672E2"/>
    <w:rsid w:val="006674A7"/>
    <w:rsid w:val="00667C5F"/>
    <w:rsid w:val="00670C6B"/>
    <w:rsid w:val="00672F92"/>
    <w:rsid w:val="006749C1"/>
    <w:rsid w:val="00675796"/>
    <w:rsid w:val="006758FC"/>
    <w:rsid w:val="00676B77"/>
    <w:rsid w:val="00677872"/>
    <w:rsid w:val="006779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3142"/>
    <w:rsid w:val="006934DA"/>
    <w:rsid w:val="006937F0"/>
    <w:rsid w:val="00693C7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B005A"/>
    <w:rsid w:val="006B06DF"/>
    <w:rsid w:val="006B06FB"/>
    <w:rsid w:val="006B0752"/>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056"/>
    <w:rsid w:val="006C4D44"/>
    <w:rsid w:val="006C572A"/>
    <w:rsid w:val="006C582A"/>
    <w:rsid w:val="006C6424"/>
    <w:rsid w:val="006C728A"/>
    <w:rsid w:val="006C72F0"/>
    <w:rsid w:val="006C7658"/>
    <w:rsid w:val="006C7819"/>
    <w:rsid w:val="006C7E67"/>
    <w:rsid w:val="006D016B"/>
    <w:rsid w:val="006D0616"/>
    <w:rsid w:val="006D114A"/>
    <w:rsid w:val="006D1E45"/>
    <w:rsid w:val="006D2A23"/>
    <w:rsid w:val="006D3048"/>
    <w:rsid w:val="006D305E"/>
    <w:rsid w:val="006D3597"/>
    <w:rsid w:val="006D39DA"/>
    <w:rsid w:val="006D427A"/>
    <w:rsid w:val="006D4527"/>
    <w:rsid w:val="006D4A97"/>
    <w:rsid w:val="006D53B9"/>
    <w:rsid w:val="006D5407"/>
    <w:rsid w:val="006D71D7"/>
    <w:rsid w:val="006D7ACC"/>
    <w:rsid w:val="006E0495"/>
    <w:rsid w:val="006E0690"/>
    <w:rsid w:val="006E07D5"/>
    <w:rsid w:val="006E0B65"/>
    <w:rsid w:val="006E0D0C"/>
    <w:rsid w:val="006E1462"/>
    <w:rsid w:val="006E180E"/>
    <w:rsid w:val="006E2498"/>
    <w:rsid w:val="006E2757"/>
    <w:rsid w:val="006E2C5F"/>
    <w:rsid w:val="006E33D1"/>
    <w:rsid w:val="006E3941"/>
    <w:rsid w:val="006E43D0"/>
    <w:rsid w:val="006E5F69"/>
    <w:rsid w:val="006E62D4"/>
    <w:rsid w:val="006E66B6"/>
    <w:rsid w:val="006E6719"/>
    <w:rsid w:val="006E6DE3"/>
    <w:rsid w:val="006E768E"/>
    <w:rsid w:val="006E7C60"/>
    <w:rsid w:val="006E7E75"/>
    <w:rsid w:val="006F0850"/>
    <w:rsid w:val="006F219C"/>
    <w:rsid w:val="006F2DB7"/>
    <w:rsid w:val="006F443C"/>
    <w:rsid w:val="006F44C0"/>
    <w:rsid w:val="006F47E0"/>
    <w:rsid w:val="006F4ABC"/>
    <w:rsid w:val="006F5199"/>
    <w:rsid w:val="006F55A8"/>
    <w:rsid w:val="006F58C2"/>
    <w:rsid w:val="006F5DE5"/>
    <w:rsid w:val="006F626D"/>
    <w:rsid w:val="006F68E9"/>
    <w:rsid w:val="006F6BD3"/>
    <w:rsid w:val="006F6D5B"/>
    <w:rsid w:val="006F7507"/>
    <w:rsid w:val="00700168"/>
    <w:rsid w:val="00700235"/>
    <w:rsid w:val="00701F54"/>
    <w:rsid w:val="00702124"/>
    <w:rsid w:val="0070276F"/>
    <w:rsid w:val="00703283"/>
    <w:rsid w:val="00703506"/>
    <w:rsid w:val="00703539"/>
    <w:rsid w:val="007035F2"/>
    <w:rsid w:val="0070448D"/>
    <w:rsid w:val="00705281"/>
    <w:rsid w:val="00705C6A"/>
    <w:rsid w:val="00705EC4"/>
    <w:rsid w:val="00706266"/>
    <w:rsid w:val="00706AD8"/>
    <w:rsid w:val="00707296"/>
    <w:rsid w:val="007101D2"/>
    <w:rsid w:val="0071055B"/>
    <w:rsid w:val="00710AF7"/>
    <w:rsid w:val="00710E3A"/>
    <w:rsid w:val="00711E7D"/>
    <w:rsid w:val="007129B5"/>
    <w:rsid w:val="00712ACA"/>
    <w:rsid w:val="00712C0E"/>
    <w:rsid w:val="00712FA6"/>
    <w:rsid w:val="00712FD0"/>
    <w:rsid w:val="00713BB7"/>
    <w:rsid w:val="00713C4D"/>
    <w:rsid w:val="007148C0"/>
    <w:rsid w:val="007149D6"/>
    <w:rsid w:val="00714D4D"/>
    <w:rsid w:val="00716FCD"/>
    <w:rsid w:val="00717029"/>
    <w:rsid w:val="00717A23"/>
    <w:rsid w:val="0072034B"/>
    <w:rsid w:val="00720883"/>
    <w:rsid w:val="00720D73"/>
    <w:rsid w:val="007230B4"/>
    <w:rsid w:val="007231AD"/>
    <w:rsid w:val="00723D17"/>
    <w:rsid w:val="007240D8"/>
    <w:rsid w:val="007250C2"/>
    <w:rsid w:val="00725342"/>
    <w:rsid w:val="00726471"/>
    <w:rsid w:val="00726609"/>
    <w:rsid w:val="00726739"/>
    <w:rsid w:val="00727E57"/>
    <w:rsid w:val="0073021E"/>
    <w:rsid w:val="007309BA"/>
    <w:rsid w:val="00731115"/>
    <w:rsid w:val="00731B51"/>
    <w:rsid w:val="0073233C"/>
    <w:rsid w:val="0073266D"/>
    <w:rsid w:val="00732E8B"/>
    <w:rsid w:val="00733373"/>
    <w:rsid w:val="007335EE"/>
    <w:rsid w:val="00733984"/>
    <w:rsid w:val="00733AC8"/>
    <w:rsid w:val="00733FF5"/>
    <w:rsid w:val="00734F07"/>
    <w:rsid w:val="00735563"/>
    <w:rsid w:val="00735EDD"/>
    <w:rsid w:val="00736155"/>
    <w:rsid w:val="00736643"/>
    <w:rsid w:val="007374BF"/>
    <w:rsid w:val="00737AA2"/>
    <w:rsid w:val="00740817"/>
    <w:rsid w:val="007417B3"/>
    <w:rsid w:val="00742CA0"/>
    <w:rsid w:val="00743819"/>
    <w:rsid w:val="00744C8C"/>
    <w:rsid w:val="00745044"/>
    <w:rsid w:val="00745158"/>
    <w:rsid w:val="007451E7"/>
    <w:rsid w:val="007456C0"/>
    <w:rsid w:val="00746A8D"/>
    <w:rsid w:val="00746E0B"/>
    <w:rsid w:val="0074763B"/>
    <w:rsid w:val="00747BD3"/>
    <w:rsid w:val="00750CDB"/>
    <w:rsid w:val="007510FD"/>
    <w:rsid w:val="0075139C"/>
    <w:rsid w:val="00752524"/>
    <w:rsid w:val="00753CD9"/>
    <w:rsid w:val="007545FD"/>
    <w:rsid w:val="00754809"/>
    <w:rsid w:val="00754842"/>
    <w:rsid w:val="007561B1"/>
    <w:rsid w:val="0075729E"/>
    <w:rsid w:val="00757756"/>
    <w:rsid w:val="007602CE"/>
    <w:rsid w:val="00761943"/>
    <w:rsid w:val="00763188"/>
    <w:rsid w:val="00763C22"/>
    <w:rsid w:val="00763E16"/>
    <w:rsid w:val="00764004"/>
    <w:rsid w:val="00764246"/>
    <w:rsid w:val="007643D0"/>
    <w:rsid w:val="00764C9E"/>
    <w:rsid w:val="00764FD6"/>
    <w:rsid w:val="007655C3"/>
    <w:rsid w:val="00765A2C"/>
    <w:rsid w:val="00765ACA"/>
    <w:rsid w:val="00765AE3"/>
    <w:rsid w:val="007673FD"/>
    <w:rsid w:val="007678B6"/>
    <w:rsid w:val="00771556"/>
    <w:rsid w:val="0077190E"/>
    <w:rsid w:val="00771C3C"/>
    <w:rsid w:val="00772241"/>
    <w:rsid w:val="007724D7"/>
    <w:rsid w:val="007732CA"/>
    <w:rsid w:val="007737C0"/>
    <w:rsid w:val="00773A41"/>
    <w:rsid w:val="0077417A"/>
    <w:rsid w:val="00774A6C"/>
    <w:rsid w:val="00774EAB"/>
    <w:rsid w:val="00775F3E"/>
    <w:rsid w:val="00776639"/>
    <w:rsid w:val="00776897"/>
    <w:rsid w:val="007772C9"/>
    <w:rsid w:val="007774B8"/>
    <w:rsid w:val="00777C94"/>
    <w:rsid w:val="0078103A"/>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90B"/>
    <w:rsid w:val="00790A06"/>
    <w:rsid w:val="007917A0"/>
    <w:rsid w:val="00791A8B"/>
    <w:rsid w:val="00792047"/>
    <w:rsid w:val="00792655"/>
    <w:rsid w:val="007928BC"/>
    <w:rsid w:val="007930CF"/>
    <w:rsid w:val="00793927"/>
    <w:rsid w:val="0079396A"/>
    <w:rsid w:val="00793C64"/>
    <w:rsid w:val="00794001"/>
    <w:rsid w:val="007941B0"/>
    <w:rsid w:val="007948D5"/>
    <w:rsid w:val="0079554C"/>
    <w:rsid w:val="00795D01"/>
    <w:rsid w:val="00795EE9"/>
    <w:rsid w:val="00796D5E"/>
    <w:rsid w:val="007975A4"/>
    <w:rsid w:val="00797BDC"/>
    <w:rsid w:val="007A0172"/>
    <w:rsid w:val="007A0C1C"/>
    <w:rsid w:val="007A0F11"/>
    <w:rsid w:val="007A127C"/>
    <w:rsid w:val="007A13E0"/>
    <w:rsid w:val="007A152C"/>
    <w:rsid w:val="007A168D"/>
    <w:rsid w:val="007A19EF"/>
    <w:rsid w:val="007A1B95"/>
    <w:rsid w:val="007A1C67"/>
    <w:rsid w:val="007A1E1D"/>
    <w:rsid w:val="007A244D"/>
    <w:rsid w:val="007A2893"/>
    <w:rsid w:val="007A3E01"/>
    <w:rsid w:val="007A430F"/>
    <w:rsid w:val="007A48F9"/>
    <w:rsid w:val="007A4B7E"/>
    <w:rsid w:val="007A52D2"/>
    <w:rsid w:val="007A70AE"/>
    <w:rsid w:val="007A7147"/>
    <w:rsid w:val="007A71AB"/>
    <w:rsid w:val="007A782A"/>
    <w:rsid w:val="007B0F8D"/>
    <w:rsid w:val="007B156C"/>
    <w:rsid w:val="007B17EC"/>
    <w:rsid w:val="007B1B8C"/>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034"/>
    <w:rsid w:val="007C33A3"/>
    <w:rsid w:val="007C3403"/>
    <w:rsid w:val="007C3C33"/>
    <w:rsid w:val="007C41CF"/>
    <w:rsid w:val="007C42B8"/>
    <w:rsid w:val="007C49B9"/>
    <w:rsid w:val="007C5119"/>
    <w:rsid w:val="007C5E8B"/>
    <w:rsid w:val="007C6319"/>
    <w:rsid w:val="007C6A31"/>
    <w:rsid w:val="007C6B9C"/>
    <w:rsid w:val="007C6D01"/>
    <w:rsid w:val="007C7207"/>
    <w:rsid w:val="007C73E9"/>
    <w:rsid w:val="007C7574"/>
    <w:rsid w:val="007C7806"/>
    <w:rsid w:val="007C785B"/>
    <w:rsid w:val="007D037D"/>
    <w:rsid w:val="007D06FA"/>
    <w:rsid w:val="007D0876"/>
    <w:rsid w:val="007D0B9A"/>
    <w:rsid w:val="007D1F40"/>
    <w:rsid w:val="007D2CA0"/>
    <w:rsid w:val="007D2F61"/>
    <w:rsid w:val="007D30C1"/>
    <w:rsid w:val="007D3ABA"/>
    <w:rsid w:val="007D3ADE"/>
    <w:rsid w:val="007D3B46"/>
    <w:rsid w:val="007D4B3B"/>
    <w:rsid w:val="007D51F6"/>
    <w:rsid w:val="007D56F3"/>
    <w:rsid w:val="007D5E25"/>
    <w:rsid w:val="007D6BEA"/>
    <w:rsid w:val="007D6FF5"/>
    <w:rsid w:val="007D7692"/>
    <w:rsid w:val="007E1A31"/>
    <w:rsid w:val="007E220B"/>
    <w:rsid w:val="007E2F5E"/>
    <w:rsid w:val="007E3162"/>
    <w:rsid w:val="007E33C8"/>
    <w:rsid w:val="007E4043"/>
    <w:rsid w:val="007E63DB"/>
    <w:rsid w:val="007E666A"/>
    <w:rsid w:val="007E67C4"/>
    <w:rsid w:val="007E6AD7"/>
    <w:rsid w:val="007E6BDA"/>
    <w:rsid w:val="007E6DC0"/>
    <w:rsid w:val="007E6EAE"/>
    <w:rsid w:val="007E7320"/>
    <w:rsid w:val="007E73E8"/>
    <w:rsid w:val="007E7670"/>
    <w:rsid w:val="007F007C"/>
    <w:rsid w:val="007F0DA6"/>
    <w:rsid w:val="007F0E25"/>
    <w:rsid w:val="007F17F6"/>
    <w:rsid w:val="007F1996"/>
    <w:rsid w:val="007F1E60"/>
    <w:rsid w:val="007F2A5E"/>
    <w:rsid w:val="007F2B89"/>
    <w:rsid w:val="007F3CCE"/>
    <w:rsid w:val="007F442C"/>
    <w:rsid w:val="007F4718"/>
    <w:rsid w:val="007F53F5"/>
    <w:rsid w:val="007F7045"/>
    <w:rsid w:val="007F7B45"/>
    <w:rsid w:val="007F7F32"/>
    <w:rsid w:val="00800406"/>
    <w:rsid w:val="0080089B"/>
    <w:rsid w:val="00800E9F"/>
    <w:rsid w:val="008014FA"/>
    <w:rsid w:val="0080248F"/>
    <w:rsid w:val="00802C45"/>
    <w:rsid w:val="008034EE"/>
    <w:rsid w:val="00803735"/>
    <w:rsid w:val="00803A4B"/>
    <w:rsid w:val="00803EDE"/>
    <w:rsid w:val="008043C3"/>
    <w:rsid w:val="008043D5"/>
    <w:rsid w:val="008048BF"/>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425"/>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C38"/>
    <w:rsid w:val="008308A3"/>
    <w:rsid w:val="008315F0"/>
    <w:rsid w:val="008317E4"/>
    <w:rsid w:val="008318E0"/>
    <w:rsid w:val="0083203E"/>
    <w:rsid w:val="00832283"/>
    <w:rsid w:val="008329AF"/>
    <w:rsid w:val="0083310D"/>
    <w:rsid w:val="0083413B"/>
    <w:rsid w:val="008344B7"/>
    <w:rsid w:val="008349A3"/>
    <w:rsid w:val="00834C4A"/>
    <w:rsid w:val="00834F44"/>
    <w:rsid w:val="00835A24"/>
    <w:rsid w:val="00835EE7"/>
    <w:rsid w:val="008365CF"/>
    <w:rsid w:val="00836EEC"/>
    <w:rsid w:val="0084043B"/>
    <w:rsid w:val="00840575"/>
    <w:rsid w:val="008408C3"/>
    <w:rsid w:val="00840D1E"/>
    <w:rsid w:val="00843C81"/>
    <w:rsid w:val="008442A0"/>
    <w:rsid w:val="00844448"/>
    <w:rsid w:val="00844791"/>
    <w:rsid w:val="00844C53"/>
    <w:rsid w:val="0084500E"/>
    <w:rsid w:val="008452E5"/>
    <w:rsid w:val="00845878"/>
    <w:rsid w:val="00845EB3"/>
    <w:rsid w:val="008465BB"/>
    <w:rsid w:val="00846645"/>
    <w:rsid w:val="00846D36"/>
    <w:rsid w:val="008472B8"/>
    <w:rsid w:val="008515D8"/>
    <w:rsid w:val="008518A2"/>
    <w:rsid w:val="008525E4"/>
    <w:rsid w:val="00854F9C"/>
    <w:rsid w:val="008554D6"/>
    <w:rsid w:val="00856311"/>
    <w:rsid w:val="00856618"/>
    <w:rsid w:val="00856A03"/>
    <w:rsid w:val="00856E20"/>
    <w:rsid w:val="00857F22"/>
    <w:rsid w:val="0086080E"/>
    <w:rsid w:val="00860CC7"/>
    <w:rsid w:val="00861EEC"/>
    <w:rsid w:val="00861F4D"/>
    <w:rsid w:val="00862C2F"/>
    <w:rsid w:val="0086348B"/>
    <w:rsid w:val="008642CC"/>
    <w:rsid w:val="00865354"/>
    <w:rsid w:val="00865E05"/>
    <w:rsid w:val="0086607A"/>
    <w:rsid w:val="0086656A"/>
    <w:rsid w:val="008667D7"/>
    <w:rsid w:val="00866D94"/>
    <w:rsid w:val="00866F06"/>
    <w:rsid w:val="00867191"/>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10E8"/>
    <w:rsid w:val="008826FC"/>
    <w:rsid w:val="008828E8"/>
    <w:rsid w:val="008835BF"/>
    <w:rsid w:val="008844C6"/>
    <w:rsid w:val="008849E5"/>
    <w:rsid w:val="00884CAF"/>
    <w:rsid w:val="00884E71"/>
    <w:rsid w:val="00885C27"/>
    <w:rsid w:val="00885D05"/>
    <w:rsid w:val="008862A2"/>
    <w:rsid w:val="0088661C"/>
    <w:rsid w:val="008866E8"/>
    <w:rsid w:val="00886913"/>
    <w:rsid w:val="008872B7"/>
    <w:rsid w:val="00887352"/>
    <w:rsid w:val="00887EAF"/>
    <w:rsid w:val="0089007E"/>
    <w:rsid w:val="008901E4"/>
    <w:rsid w:val="00891176"/>
    <w:rsid w:val="00891DBA"/>
    <w:rsid w:val="00891EC5"/>
    <w:rsid w:val="00892CB3"/>
    <w:rsid w:val="00893A79"/>
    <w:rsid w:val="00893A93"/>
    <w:rsid w:val="00893AB6"/>
    <w:rsid w:val="00893D7A"/>
    <w:rsid w:val="008942FD"/>
    <w:rsid w:val="00896968"/>
    <w:rsid w:val="00896E34"/>
    <w:rsid w:val="00897305"/>
    <w:rsid w:val="00897A7B"/>
    <w:rsid w:val="008A016C"/>
    <w:rsid w:val="008A073A"/>
    <w:rsid w:val="008A07A8"/>
    <w:rsid w:val="008A0FAD"/>
    <w:rsid w:val="008A1DEF"/>
    <w:rsid w:val="008A2D4C"/>
    <w:rsid w:val="008A3521"/>
    <w:rsid w:val="008A403E"/>
    <w:rsid w:val="008A485E"/>
    <w:rsid w:val="008A4871"/>
    <w:rsid w:val="008A4A8B"/>
    <w:rsid w:val="008A535B"/>
    <w:rsid w:val="008A560A"/>
    <w:rsid w:val="008A57FD"/>
    <w:rsid w:val="008A590A"/>
    <w:rsid w:val="008A5B3E"/>
    <w:rsid w:val="008A63CE"/>
    <w:rsid w:val="008A6DA5"/>
    <w:rsid w:val="008A7579"/>
    <w:rsid w:val="008B0985"/>
    <w:rsid w:val="008B0AE3"/>
    <w:rsid w:val="008B1EA9"/>
    <w:rsid w:val="008B2E73"/>
    <w:rsid w:val="008B3277"/>
    <w:rsid w:val="008B4FA6"/>
    <w:rsid w:val="008B4FCF"/>
    <w:rsid w:val="008B5EAF"/>
    <w:rsid w:val="008B6377"/>
    <w:rsid w:val="008B7041"/>
    <w:rsid w:val="008B7369"/>
    <w:rsid w:val="008C137C"/>
    <w:rsid w:val="008C1567"/>
    <w:rsid w:val="008C1B1F"/>
    <w:rsid w:val="008C1FED"/>
    <w:rsid w:val="008C2CC9"/>
    <w:rsid w:val="008C2DE4"/>
    <w:rsid w:val="008C3237"/>
    <w:rsid w:val="008C4E59"/>
    <w:rsid w:val="008C629F"/>
    <w:rsid w:val="008C64B0"/>
    <w:rsid w:val="008C6AEE"/>
    <w:rsid w:val="008C6D5C"/>
    <w:rsid w:val="008C6D8C"/>
    <w:rsid w:val="008C739E"/>
    <w:rsid w:val="008C74B8"/>
    <w:rsid w:val="008C7DA6"/>
    <w:rsid w:val="008D1FDA"/>
    <w:rsid w:val="008D4019"/>
    <w:rsid w:val="008D47DA"/>
    <w:rsid w:val="008D4887"/>
    <w:rsid w:val="008D530D"/>
    <w:rsid w:val="008D543F"/>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025"/>
    <w:rsid w:val="008E7815"/>
    <w:rsid w:val="008E7A44"/>
    <w:rsid w:val="008F033B"/>
    <w:rsid w:val="008F0547"/>
    <w:rsid w:val="008F08A4"/>
    <w:rsid w:val="008F0A73"/>
    <w:rsid w:val="008F145E"/>
    <w:rsid w:val="008F16C1"/>
    <w:rsid w:val="008F1CD0"/>
    <w:rsid w:val="008F2E90"/>
    <w:rsid w:val="008F346D"/>
    <w:rsid w:val="008F36A4"/>
    <w:rsid w:val="008F39F1"/>
    <w:rsid w:val="008F434D"/>
    <w:rsid w:val="008F43C7"/>
    <w:rsid w:val="008F4847"/>
    <w:rsid w:val="008F5643"/>
    <w:rsid w:val="008F56E3"/>
    <w:rsid w:val="008F6D97"/>
    <w:rsid w:val="008F7366"/>
    <w:rsid w:val="008F7FE0"/>
    <w:rsid w:val="00900DB6"/>
    <w:rsid w:val="00900FE2"/>
    <w:rsid w:val="0090171D"/>
    <w:rsid w:val="00901DD7"/>
    <w:rsid w:val="00903B34"/>
    <w:rsid w:val="00903BB1"/>
    <w:rsid w:val="009047F3"/>
    <w:rsid w:val="00904D1B"/>
    <w:rsid w:val="00905127"/>
    <w:rsid w:val="009060D2"/>
    <w:rsid w:val="00906CBC"/>
    <w:rsid w:val="00906CF5"/>
    <w:rsid w:val="00910167"/>
    <w:rsid w:val="00910464"/>
    <w:rsid w:val="00910BDB"/>
    <w:rsid w:val="00912CDD"/>
    <w:rsid w:val="00914FAE"/>
    <w:rsid w:val="009152F1"/>
    <w:rsid w:val="00915A0C"/>
    <w:rsid w:val="009160D3"/>
    <w:rsid w:val="009160EC"/>
    <w:rsid w:val="00916B7C"/>
    <w:rsid w:val="009171CA"/>
    <w:rsid w:val="00920018"/>
    <w:rsid w:val="00920617"/>
    <w:rsid w:val="00920A5E"/>
    <w:rsid w:val="00920D37"/>
    <w:rsid w:val="00921453"/>
    <w:rsid w:val="00921BB2"/>
    <w:rsid w:val="009234FF"/>
    <w:rsid w:val="00923585"/>
    <w:rsid w:val="00923F16"/>
    <w:rsid w:val="00925058"/>
    <w:rsid w:val="0092559B"/>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B45"/>
    <w:rsid w:val="0093368B"/>
    <w:rsid w:val="009342CF"/>
    <w:rsid w:val="009342DA"/>
    <w:rsid w:val="009354DC"/>
    <w:rsid w:val="0093609C"/>
    <w:rsid w:val="00936CD1"/>
    <w:rsid w:val="00937214"/>
    <w:rsid w:val="0093754F"/>
    <w:rsid w:val="009400CF"/>
    <w:rsid w:val="00940650"/>
    <w:rsid w:val="00941458"/>
    <w:rsid w:val="0094194B"/>
    <w:rsid w:val="00941FFC"/>
    <w:rsid w:val="009427D0"/>
    <w:rsid w:val="00942D7E"/>
    <w:rsid w:val="00943825"/>
    <w:rsid w:val="00943C3E"/>
    <w:rsid w:val="00944A15"/>
    <w:rsid w:val="00944B32"/>
    <w:rsid w:val="00945742"/>
    <w:rsid w:val="009472AA"/>
    <w:rsid w:val="00947351"/>
    <w:rsid w:val="0094744F"/>
    <w:rsid w:val="00950249"/>
    <w:rsid w:val="0095037B"/>
    <w:rsid w:val="009511B5"/>
    <w:rsid w:val="009512AF"/>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E3"/>
    <w:rsid w:val="009601C0"/>
    <w:rsid w:val="009608B6"/>
    <w:rsid w:val="00961A2C"/>
    <w:rsid w:val="009620D5"/>
    <w:rsid w:val="009627F1"/>
    <w:rsid w:val="009631D0"/>
    <w:rsid w:val="00963377"/>
    <w:rsid w:val="009642A6"/>
    <w:rsid w:val="009660F4"/>
    <w:rsid w:val="009668D5"/>
    <w:rsid w:val="00966A5E"/>
    <w:rsid w:val="00966B88"/>
    <w:rsid w:val="00966E49"/>
    <w:rsid w:val="00967176"/>
    <w:rsid w:val="009671D8"/>
    <w:rsid w:val="009700FF"/>
    <w:rsid w:val="00970D02"/>
    <w:rsid w:val="00972958"/>
    <w:rsid w:val="00972A3F"/>
    <w:rsid w:val="00972B64"/>
    <w:rsid w:val="00972BE3"/>
    <w:rsid w:val="00972CA0"/>
    <w:rsid w:val="00972F83"/>
    <w:rsid w:val="009732FD"/>
    <w:rsid w:val="00973AF6"/>
    <w:rsid w:val="00973BC9"/>
    <w:rsid w:val="00973CE0"/>
    <w:rsid w:val="009744CC"/>
    <w:rsid w:val="009746E9"/>
    <w:rsid w:val="00974F30"/>
    <w:rsid w:val="00975223"/>
    <w:rsid w:val="00975AF8"/>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314"/>
    <w:rsid w:val="00984E6A"/>
    <w:rsid w:val="00985998"/>
    <w:rsid w:val="00985E6A"/>
    <w:rsid w:val="00986475"/>
    <w:rsid w:val="0098669F"/>
    <w:rsid w:val="0098673A"/>
    <w:rsid w:val="00987B22"/>
    <w:rsid w:val="00987FBA"/>
    <w:rsid w:val="00990AB3"/>
    <w:rsid w:val="009920F9"/>
    <w:rsid w:val="00992357"/>
    <w:rsid w:val="00993635"/>
    <w:rsid w:val="00995A42"/>
    <w:rsid w:val="00995F4E"/>
    <w:rsid w:val="009960B3"/>
    <w:rsid w:val="0099620D"/>
    <w:rsid w:val="009964F1"/>
    <w:rsid w:val="00996F49"/>
    <w:rsid w:val="009A0499"/>
    <w:rsid w:val="009A0BD5"/>
    <w:rsid w:val="009A1809"/>
    <w:rsid w:val="009A1DBE"/>
    <w:rsid w:val="009A2140"/>
    <w:rsid w:val="009A2AB9"/>
    <w:rsid w:val="009A3509"/>
    <w:rsid w:val="009A37C6"/>
    <w:rsid w:val="009A39E8"/>
    <w:rsid w:val="009A3B13"/>
    <w:rsid w:val="009A3EC0"/>
    <w:rsid w:val="009A47FB"/>
    <w:rsid w:val="009A5262"/>
    <w:rsid w:val="009A5326"/>
    <w:rsid w:val="009A5822"/>
    <w:rsid w:val="009A6969"/>
    <w:rsid w:val="009A6E95"/>
    <w:rsid w:val="009A7D8C"/>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C74"/>
    <w:rsid w:val="009C3F06"/>
    <w:rsid w:val="009C4499"/>
    <w:rsid w:val="009C6759"/>
    <w:rsid w:val="009C6A01"/>
    <w:rsid w:val="009C7462"/>
    <w:rsid w:val="009C78E6"/>
    <w:rsid w:val="009D102F"/>
    <w:rsid w:val="009D1BD3"/>
    <w:rsid w:val="009D294E"/>
    <w:rsid w:val="009D330A"/>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685"/>
    <w:rsid w:val="009E7957"/>
    <w:rsid w:val="009E7B6E"/>
    <w:rsid w:val="009E7F4A"/>
    <w:rsid w:val="009F0024"/>
    <w:rsid w:val="009F0EBC"/>
    <w:rsid w:val="009F11D2"/>
    <w:rsid w:val="009F188A"/>
    <w:rsid w:val="009F227F"/>
    <w:rsid w:val="009F2306"/>
    <w:rsid w:val="009F262E"/>
    <w:rsid w:val="009F30FD"/>
    <w:rsid w:val="009F35B2"/>
    <w:rsid w:val="009F387B"/>
    <w:rsid w:val="009F417F"/>
    <w:rsid w:val="009F45B5"/>
    <w:rsid w:val="009F4813"/>
    <w:rsid w:val="009F49D0"/>
    <w:rsid w:val="009F5073"/>
    <w:rsid w:val="009F553D"/>
    <w:rsid w:val="009F5D3F"/>
    <w:rsid w:val="009F650F"/>
    <w:rsid w:val="009F680C"/>
    <w:rsid w:val="009F6B59"/>
    <w:rsid w:val="009F6D61"/>
    <w:rsid w:val="009F6ED7"/>
    <w:rsid w:val="009F7C39"/>
    <w:rsid w:val="009F7D3E"/>
    <w:rsid w:val="00A00606"/>
    <w:rsid w:val="00A007FA"/>
    <w:rsid w:val="00A00823"/>
    <w:rsid w:val="00A022A7"/>
    <w:rsid w:val="00A024B8"/>
    <w:rsid w:val="00A02CB7"/>
    <w:rsid w:val="00A03352"/>
    <w:rsid w:val="00A035A0"/>
    <w:rsid w:val="00A03D53"/>
    <w:rsid w:val="00A03F4A"/>
    <w:rsid w:val="00A05854"/>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67E"/>
    <w:rsid w:val="00A15AEC"/>
    <w:rsid w:val="00A1603B"/>
    <w:rsid w:val="00A17944"/>
    <w:rsid w:val="00A202E4"/>
    <w:rsid w:val="00A207D9"/>
    <w:rsid w:val="00A20A26"/>
    <w:rsid w:val="00A20CEA"/>
    <w:rsid w:val="00A20F8E"/>
    <w:rsid w:val="00A20FF0"/>
    <w:rsid w:val="00A21270"/>
    <w:rsid w:val="00A227FB"/>
    <w:rsid w:val="00A23144"/>
    <w:rsid w:val="00A23319"/>
    <w:rsid w:val="00A239DF"/>
    <w:rsid w:val="00A23A72"/>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4EF"/>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4764E"/>
    <w:rsid w:val="00A51E25"/>
    <w:rsid w:val="00A5248C"/>
    <w:rsid w:val="00A52A2A"/>
    <w:rsid w:val="00A52CDD"/>
    <w:rsid w:val="00A530DF"/>
    <w:rsid w:val="00A5331B"/>
    <w:rsid w:val="00A5349B"/>
    <w:rsid w:val="00A53AA7"/>
    <w:rsid w:val="00A53CD9"/>
    <w:rsid w:val="00A54002"/>
    <w:rsid w:val="00A548CD"/>
    <w:rsid w:val="00A54934"/>
    <w:rsid w:val="00A54F7D"/>
    <w:rsid w:val="00A5577B"/>
    <w:rsid w:val="00A56310"/>
    <w:rsid w:val="00A563E7"/>
    <w:rsid w:val="00A6152F"/>
    <w:rsid w:val="00A617AF"/>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E82"/>
    <w:rsid w:val="00A73EA9"/>
    <w:rsid w:val="00A73F5F"/>
    <w:rsid w:val="00A740C7"/>
    <w:rsid w:val="00A748A7"/>
    <w:rsid w:val="00A748C3"/>
    <w:rsid w:val="00A74A72"/>
    <w:rsid w:val="00A74D47"/>
    <w:rsid w:val="00A74DF6"/>
    <w:rsid w:val="00A74FF3"/>
    <w:rsid w:val="00A75D07"/>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2F"/>
    <w:rsid w:val="00A91FD0"/>
    <w:rsid w:val="00A922DF"/>
    <w:rsid w:val="00A9239D"/>
    <w:rsid w:val="00A92C84"/>
    <w:rsid w:val="00A92E98"/>
    <w:rsid w:val="00A935CF"/>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102E"/>
    <w:rsid w:val="00AA1096"/>
    <w:rsid w:val="00AA136B"/>
    <w:rsid w:val="00AA13A8"/>
    <w:rsid w:val="00AA15B4"/>
    <w:rsid w:val="00AA2433"/>
    <w:rsid w:val="00AA367B"/>
    <w:rsid w:val="00AA3B81"/>
    <w:rsid w:val="00AA4E58"/>
    <w:rsid w:val="00AA53EB"/>
    <w:rsid w:val="00AA5761"/>
    <w:rsid w:val="00AA6B81"/>
    <w:rsid w:val="00AB0CC8"/>
    <w:rsid w:val="00AB1119"/>
    <w:rsid w:val="00AB1996"/>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28CD"/>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1587"/>
    <w:rsid w:val="00AD1DB5"/>
    <w:rsid w:val="00AD222E"/>
    <w:rsid w:val="00AD2CCF"/>
    <w:rsid w:val="00AD31D0"/>
    <w:rsid w:val="00AD3A69"/>
    <w:rsid w:val="00AD3B5A"/>
    <w:rsid w:val="00AD48FD"/>
    <w:rsid w:val="00AD4DDF"/>
    <w:rsid w:val="00AD4DFA"/>
    <w:rsid w:val="00AD5062"/>
    <w:rsid w:val="00AD50F0"/>
    <w:rsid w:val="00AD5220"/>
    <w:rsid w:val="00AD579C"/>
    <w:rsid w:val="00AD59C3"/>
    <w:rsid w:val="00AD5ED4"/>
    <w:rsid w:val="00AD605C"/>
    <w:rsid w:val="00AD658D"/>
    <w:rsid w:val="00AD68FB"/>
    <w:rsid w:val="00AD6A07"/>
    <w:rsid w:val="00AD6FA3"/>
    <w:rsid w:val="00AD73F2"/>
    <w:rsid w:val="00AE04FA"/>
    <w:rsid w:val="00AE0545"/>
    <w:rsid w:val="00AE06FC"/>
    <w:rsid w:val="00AE1DE3"/>
    <w:rsid w:val="00AE2378"/>
    <w:rsid w:val="00AE24C4"/>
    <w:rsid w:val="00AE2623"/>
    <w:rsid w:val="00AE2C3D"/>
    <w:rsid w:val="00AE3473"/>
    <w:rsid w:val="00AE36A2"/>
    <w:rsid w:val="00AE37B0"/>
    <w:rsid w:val="00AE4FB3"/>
    <w:rsid w:val="00AE5A9B"/>
    <w:rsid w:val="00AE5C24"/>
    <w:rsid w:val="00AE63C2"/>
    <w:rsid w:val="00AE6875"/>
    <w:rsid w:val="00AE6B1A"/>
    <w:rsid w:val="00AE71CE"/>
    <w:rsid w:val="00AE7427"/>
    <w:rsid w:val="00AF08D6"/>
    <w:rsid w:val="00AF1727"/>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4117"/>
    <w:rsid w:val="00B041F3"/>
    <w:rsid w:val="00B04A9B"/>
    <w:rsid w:val="00B04BE4"/>
    <w:rsid w:val="00B0502E"/>
    <w:rsid w:val="00B05559"/>
    <w:rsid w:val="00B0587D"/>
    <w:rsid w:val="00B060F8"/>
    <w:rsid w:val="00B0611E"/>
    <w:rsid w:val="00B06473"/>
    <w:rsid w:val="00B06730"/>
    <w:rsid w:val="00B07278"/>
    <w:rsid w:val="00B075ED"/>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6BE"/>
    <w:rsid w:val="00B238F1"/>
    <w:rsid w:val="00B23CDA"/>
    <w:rsid w:val="00B26E8A"/>
    <w:rsid w:val="00B27AED"/>
    <w:rsid w:val="00B27F95"/>
    <w:rsid w:val="00B30040"/>
    <w:rsid w:val="00B30272"/>
    <w:rsid w:val="00B303EA"/>
    <w:rsid w:val="00B315AA"/>
    <w:rsid w:val="00B315FD"/>
    <w:rsid w:val="00B31DC7"/>
    <w:rsid w:val="00B31F31"/>
    <w:rsid w:val="00B3218B"/>
    <w:rsid w:val="00B3226F"/>
    <w:rsid w:val="00B32C48"/>
    <w:rsid w:val="00B3310B"/>
    <w:rsid w:val="00B3320A"/>
    <w:rsid w:val="00B33468"/>
    <w:rsid w:val="00B3354D"/>
    <w:rsid w:val="00B33869"/>
    <w:rsid w:val="00B33881"/>
    <w:rsid w:val="00B338AC"/>
    <w:rsid w:val="00B3400C"/>
    <w:rsid w:val="00B3443C"/>
    <w:rsid w:val="00B35B19"/>
    <w:rsid w:val="00B35EE0"/>
    <w:rsid w:val="00B3605A"/>
    <w:rsid w:val="00B3625E"/>
    <w:rsid w:val="00B3661E"/>
    <w:rsid w:val="00B3680B"/>
    <w:rsid w:val="00B36D21"/>
    <w:rsid w:val="00B401E4"/>
    <w:rsid w:val="00B4095A"/>
    <w:rsid w:val="00B41059"/>
    <w:rsid w:val="00B41592"/>
    <w:rsid w:val="00B417F5"/>
    <w:rsid w:val="00B41E28"/>
    <w:rsid w:val="00B42056"/>
    <w:rsid w:val="00B4258C"/>
    <w:rsid w:val="00B42F2E"/>
    <w:rsid w:val="00B42FF7"/>
    <w:rsid w:val="00B4339E"/>
    <w:rsid w:val="00B44690"/>
    <w:rsid w:val="00B451DD"/>
    <w:rsid w:val="00B456E6"/>
    <w:rsid w:val="00B45A52"/>
    <w:rsid w:val="00B46B52"/>
    <w:rsid w:val="00B47326"/>
    <w:rsid w:val="00B47D20"/>
    <w:rsid w:val="00B5086B"/>
    <w:rsid w:val="00B50F37"/>
    <w:rsid w:val="00B521BD"/>
    <w:rsid w:val="00B52B5E"/>
    <w:rsid w:val="00B53E70"/>
    <w:rsid w:val="00B54F3B"/>
    <w:rsid w:val="00B555FC"/>
    <w:rsid w:val="00B57987"/>
    <w:rsid w:val="00B57A1F"/>
    <w:rsid w:val="00B60394"/>
    <w:rsid w:val="00B60C0F"/>
    <w:rsid w:val="00B6104A"/>
    <w:rsid w:val="00B613A0"/>
    <w:rsid w:val="00B61B32"/>
    <w:rsid w:val="00B61FC7"/>
    <w:rsid w:val="00B62DAE"/>
    <w:rsid w:val="00B637C9"/>
    <w:rsid w:val="00B643F2"/>
    <w:rsid w:val="00B65523"/>
    <w:rsid w:val="00B659B0"/>
    <w:rsid w:val="00B6643E"/>
    <w:rsid w:val="00B668FD"/>
    <w:rsid w:val="00B6693B"/>
    <w:rsid w:val="00B67029"/>
    <w:rsid w:val="00B67565"/>
    <w:rsid w:val="00B675B0"/>
    <w:rsid w:val="00B7032E"/>
    <w:rsid w:val="00B7129F"/>
    <w:rsid w:val="00B71604"/>
    <w:rsid w:val="00B71810"/>
    <w:rsid w:val="00B71816"/>
    <w:rsid w:val="00B73653"/>
    <w:rsid w:val="00B739A8"/>
    <w:rsid w:val="00B73C05"/>
    <w:rsid w:val="00B74964"/>
    <w:rsid w:val="00B749FB"/>
    <w:rsid w:val="00B7522E"/>
    <w:rsid w:val="00B754C5"/>
    <w:rsid w:val="00B75FD8"/>
    <w:rsid w:val="00B76675"/>
    <w:rsid w:val="00B76F48"/>
    <w:rsid w:val="00B779B7"/>
    <w:rsid w:val="00B77B96"/>
    <w:rsid w:val="00B77E48"/>
    <w:rsid w:val="00B801B8"/>
    <w:rsid w:val="00B8131A"/>
    <w:rsid w:val="00B81D74"/>
    <w:rsid w:val="00B81DB2"/>
    <w:rsid w:val="00B82DF5"/>
    <w:rsid w:val="00B82F67"/>
    <w:rsid w:val="00B8363E"/>
    <w:rsid w:val="00B83901"/>
    <w:rsid w:val="00B856A3"/>
    <w:rsid w:val="00B861EB"/>
    <w:rsid w:val="00B86910"/>
    <w:rsid w:val="00B876CA"/>
    <w:rsid w:val="00B90D94"/>
    <w:rsid w:val="00B921F1"/>
    <w:rsid w:val="00B922E8"/>
    <w:rsid w:val="00B93049"/>
    <w:rsid w:val="00B9328C"/>
    <w:rsid w:val="00B9648D"/>
    <w:rsid w:val="00B96E90"/>
    <w:rsid w:val="00B9737D"/>
    <w:rsid w:val="00B97C06"/>
    <w:rsid w:val="00BA16E1"/>
    <w:rsid w:val="00BA1957"/>
    <w:rsid w:val="00BA25F7"/>
    <w:rsid w:val="00BA2805"/>
    <w:rsid w:val="00BA2CB5"/>
    <w:rsid w:val="00BA30E6"/>
    <w:rsid w:val="00BA412A"/>
    <w:rsid w:val="00BA46DD"/>
    <w:rsid w:val="00BA47BF"/>
    <w:rsid w:val="00BA49EB"/>
    <w:rsid w:val="00BA5735"/>
    <w:rsid w:val="00BA5DB8"/>
    <w:rsid w:val="00BA6206"/>
    <w:rsid w:val="00BA6FE3"/>
    <w:rsid w:val="00BA7385"/>
    <w:rsid w:val="00BA7FD3"/>
    <w:rsid w:val="00BB02B5"/>
    <w:rsid w:val="00BB07D3"/>
    <w:rsid w:val="00BB1712"/>
    <w:rsid w:val="00BB3300"/>
    <w:rsid w:val="00BB3623"/>
    <w:rsid w:val="00BB3DA3"/>
    <w:rsid w:val="00BB44B8"/>
    <w:rsid w:val="00BB4DA2"/>
    <w:rsid w:val="00BB5EC8"/>
    <w:rsid w:val="00BB61AE"/>
    <w:rsid w:val="00BB6BFC"/>
    <w:rsid w:val="00BB7023"/>
    <w:rsid w:val="00BC017E"/>
    <w:rsid w:val="00BC15F0"/>
    <w:rsid w:val="00BC1A2D"/>
    <w:rsid w:val="00BC254C"/>
    <w:rsid w:val="00BC401D"/>
    <w:rsid w:val="00BC5567"/>
    <w:rsid w:val="00BC5C48"/>
    <w:rsid w:val="00BC6753"/>
    <w:rsid w:val="00BC6E75"/>
    <w:rsid w:val="00BC7263"/>
    <w:rsid w:val="00BD0FC7"/>
    <w:rsid w:val="00BD1288"/>
    <w:rsid w:val="00BD237A"/>
    <w:rsid w:val="00BD2453"/>
    <w:rsid w:val="00BD2886"/>
    <w:rsid w:val="00BD2C3C"/>
    <w:rsid w:val="00BD2FD6"/>
    <w:rsid w:val="00BD3861"/>
    <w:rsid w:val="00BD3FAA"/>
    <w:rsid w:val="00BD422C"/>
    <w:rsid w:val="00BD42C5"/>
    <w:rsid w:val="00BD58AC"/>
    <w:rsid w:val="00BD6297"/>
    <w:rsid w:val="00BD6631"/>
    <w:rsid w:val="00BD6D6C"/>
    <w:rsid w:val="00BE0507"/>
    <w:rsid w:val="00BE08EC"/>
    <w:rsid w:val="00BE0D6D"/>
    <w:rsid w:val="00BE0EA7"/>
    <w:rsid w:val="00BE0F37"/>
    <w:rsid w:val="00BE1B6C"/>
    <w:rsid w:val="00BE1E4A"/>
    <w:rsid w:val="00BE2656"/>
    <w:rsid w:val="00BE2944"/>
    <w:rsid w:val="00BE3FD7"/>
    <w:rsid w:val="00BE58BF"/>
    <w:rsid w:val="00BE59FE"/>
    <w:rsid w:val="00BE6901"/>
    <w:rsid w:val="00BE6B77"/>
    <w:rsid w:val="00BE6C5E"/>
    <w:rsid w:val="00BE6FAB"/>
    <w:rsid w:val="00BE7528"/>
    <w:rsid w:val="00BE7544"/>
    <w:rsid w:val="00BE7AA9"/>
    <w:rsid w:val="00BF0258"/>
    <w:rsid w:val="00BF04B9"/>
    <w:rsid w:val="00BF0F6D"/>
    <w:rsid w:val="00BF17B0"/>
    <w:rsid w:val="00BF2F63"/>
    <w:rsid w:val="00BF3029"/>
    <w:rsid w:val="00BF34FA"/>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D10"/>
    <w:rsid w:val="00C021EC"/>
    <w:rsid w:val="00C044B4"/>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6138"/>
    <w:rsid w:val="00C16248"/>
    <w:rsid w:val="00C16438"/>
    <w:rsid w:val="00C16C93"/>
    <w:rsid w:val="00C170D5"/>
    <w:rsid w:val="00C17103"/>
    <w:rsid w:val="00C171CB"/>
    <w:rsid w:val="00C206D4"/>
    <w:rsid w:val="00C209E5"/>
    <w:rsid w:val="00C216AB"/>
    <w:rsid w:val="00C2191A"/>
    <w:rsid w:val="00C22061"/>
    <w:rsid w:val="00C22CB4"/>
    <w:rsid w:val="00C2368B"/>
    <w:rsid w:val="00C2417E"/>
    <w:rsid w:val="00C243F7"/>
    <w:rsid w:val="00C252E8"/>
    <w:rsid w:val="00C257FC"/>
    <w:rsid w:val="00C262BA"/>
    <w:rsid w:val="00C2654F"/>
    <w:rsid w:val="00C27F27"/>
    <w:rsid w:val="00C30209"/>
    <w:rsid w:val="00C308B1"/>
    <w:rsid w:val="00C30991"/>
    <w:rsid w:val="00C30CAF"/>
    <w:rsid w:val="00C3179C"/>
    <w:rsid w:val="00C3191B"/>
    <w:rsid w:val="00C31A59"/>
    <w:rsid w:val="00C31DD0"/>
    <w:rsid w:val="00C31ED1"/>
    <w:rsid w:val="00C33A7F"/>
    <w:rsid w:val="00C33DB3"/>
    <w:rsid w:val="00C34F25"/>
    <w:rsid w:val="00C34FDD"/>
    <w:rsid w:val="00C35590"/>
    <w:rsid w:val="00C3663F"/>
    <w:rsid w:val="00C36C64"/>
    <w:rsid w:val="00C36D64"/>
    <w:rsid w:val="00C37263"/>
    <w:rsid w:val="00C37762"/>
    <w:rsid w:val="00C37FFC"/>
    <w:rsid w:val="00C40287"/>
    <w:rsid w:val="00C402CD"/>
    <w:rsid w:val="00C406F6"/>
    <w:rsid w:val="00C41ECF"/>
    <w:rsid w:val="00C42094"/>
    <w:rsid w:val="00C42564"/>
    <w:rsid w:val="00C42F08"/>
    <w:rsid w:val="00C43D34"/>
    <w:rsid w:val="00C44455"/>
    <w:rsid w:val="00C44CC1"/>
    <w:rsid w:val="00C44D9C"/>
    <w:rsid w:val="00C456DF"/>
    <w:rsid w:val="00C45766"/>
    <w:rsid w:val="00C45801"/>
    <w:rsid w:val="00C45D67"/>
    <w:rsid w:val="00C463A1"/>
    <w:rsid w:val="00C466CA"/>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0E5"/>
    <w:rsid w:val="00C544F8"/>
    <w:rsid w:val="00C548FD"/>
    <w:rsid w:val="00C54FFC"/>
    <w:rsid w:val="00C55C87"/>
    <w:rsid w:val="00C56027"/>
    <w:rsid w:val="00C5602A"/>
    <w:rsid w:val="00C56057"/>
    <w:rsid w:val="00C5668A"/>
    <w:rsid w:val="00C56716"/>
    <w:rsid w:val="00C56973"/>
    <w:rsid w:val="00C56BBE"/>
    <w:rsid w:val="00C56D5B"/>
    <w:rsid w:val="00C56E84"/>
    <w:rsid w:val="00C57E4B"/>
    <w:rsid w:val="00C603FA"/>
    <w:rsid w:val="00C60EBD"/>
    <w:rsid w:val="00C613B5"/>
    <w:rsid w:val="00C61C6A"/>
    <w:rsid w:val="00C620F5"/>
    <w:rsid w:val="00C628D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50E2"/>
    <w:rsid w:val="00C7585F"/>
    <w:rsid w:val="00C759AD"/>
    <w:rsid w:val="00C760B7"/>
    <w:rsid w:val="00C76334"/>
    <w:rsid w:val="00C767AC"/>
    <w:rsid w:val="00C76B5A"/>
    <w:rsid w:val="00C76C2E"/>
    <w:rsid w:val="00C76F8A"/>
    <w:rsid w:val="00C76FCB"/>
    <w:rsid w:val="00C778CD"/>
    <w:rsid w:val="00C80237"/>
    <w:rsid w:val="00C80E29"/>
    <w:rsid w:val="00C80FEE"/>
    <w:rsid w:val="00C81110"/>
    <w:rsid w:val="00C812D7"/>
    <w:rsid w:val="00C81C77"/>
    <w:rsid w:val="00C81D92"/>
    <w:rsid w:val="00C83E49"/>
    <w:rsid w:val="00C84037"/>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7D0"/>
    <w:rsid w:val="00C919E2"/>
    <w:rsid w:val="00C91FD5"/>
    <w:rsid w:val="00C922FC"/>
    <w:rsid w:val="00C92B37"/>
    <w:rsid w:val="00C93FEA"/>
    <w:rsid w:val="00C94055"/>
    <w:rsid w:val="00C941D8"/>
    <w:rsid w:val="00C95515"/>
    <w:rsid w:val="00C95926"/>
    <w:rsid w:val="00C96021"/>
    <w:rsid w:val="00C96A28"/>
    <w:rsid w:val="00C96C34"/>
    <w:rsid w:val="00C9755B"/>
    <w:rsid w:val="00C979D9"/>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6D14"/>
    <w:rsid w:val="00CA751F"/>
    <w:rsid w:val="00CA7C15"/>
    <w:rsid w:val="00CB0B3D"/>
    <w:rsid w:val="00CB0BB8"/>
    <w:rsid w:val="00CB174A"/>
    <w:rsid w:val="00CB17B5"/>
    <w:rsid w:val="00CB1A47"/>
    <w:rsid w:val="00CB23E8"/>
    <w:rsid w:val="00CB26AF"/>
    <w:rsid w:val="00CB2C23"/>
    <w:rsid w:val="00CB2E4A"/>
    <w:rsid w:val="00CB3741"/>
    <w:rsid w:val="00CB397F"/>
    <w:rsid w:val="00CB4AD9"/>
    <w:rsid w:val="00CB5E03"/>
    <w:rsid w:val="00CB6013"/>
    <w:rsid w:val="00CB63B1"/>
    <w:rsid w:val="00CC11A4"/>
    <w:rsid w:val="00CC154C"/>
    <w:rsid w:val="00CC2949"/>
    <w:rsid w:val="00CC2B35"/>
    <w:rsid w:val="00CC3ECD"/>
    <w:rsid w:val="00CC4146"/>
    <w:rsid w:val="00CC42A9"/>
    <w:rsid w:val="00CC44ED"/>
    <w:rsid w:val="00CC47A4"/>
    <w:rsid w:val="00CC4836"/>
    <w:rsid w:val="00CC4BD7"/>
    <w:rsid w:val="00CC4CAF"/>
    <w:rsid w:val="00CC506A"/>
    <w:rsid w:val="00CC524C"/>
    <w:rsid w:val="00CC52FE"/>
    <w:rsid w:val="00CC5503"/>
    <w:rsid w:val="00CC55BC"/>
    <w:rsid w:val="00CC5B42"/>
    <w:rsid w:val="00CC6D4C"/>
    <w:rsid w:val="00CC7727"/>
    <w:rsid w:val="00CD017C"/>
    <w:rsid w:val="00CD0CE7"/>
    <w:rsid w:val="00CD11AA"/>
    <w:rsid w:val="00CD1716"/>
    <w:rsid w:val="00CD1AA9"/>
    <w:rsid w:val="00CD2D3D"/>
    <w:rsid w:val="00CD3053"/>
    <w:rsid w:val="00CD4439"/>
    <w:rsid w:val="00CD5217"/>
    <w:rsid w:val="00CD566B"/>
    <w:rsid w:val="00CD5A37"/>
    <w:rsid w:val="00CD5B92"/>
    <w:rsid w:val="00CD5D66"/>
    <w:rsid w:val="00CD6069"/>
    <w:rsid w:val="00CD6182"/>
    <w:rsid w:val="00CD6423"/>
    <w:rsid w:val="00CD643F"/>
    <w:rsid w:val="00CD6E7E"/>
    <w:rsid w:val="00CD6EF5"/>
    <w:rsid w:val="00CD704B"/>
    <w:rsid w:val="00CD7085"/>
    <w:rsid w:val="00CD70E6"/>
    <w:rsid w:val="00CD72B7"/>
    <w:rsid w:val="00CE0358"/>
    <w:rsid w:val="00CE04E4"/>
    <w:rsid w:val="00CE0CEE"/>
    <w:rsid w:val="00CE0FDD"/>
    <w:rsid w:val="00CE2BC0"/>
    <w:rsid w:val="00CE4242"/>
    <w:rsid w:val="00CE46B9"/>
    <w:rsid w:val="00CE4E12"/>
    <w:rsid w:val="00CE4F78"/>
    <w:rsid w:val="00CE530F"/>
    <w:rsid w:val="00CE538A"/>
    <w:rsid w:val="00CE55ED"/>
    <w:rsid w:val="00CE5C8F"/>
    <w:rsid w:val="00CE6CE8"/>
    <w:rsid w:val="00CE7411"/>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7673"/>
    <w:rsid w:val="00CF7BAA"/>
    <w:rsid w:val="00D0015B"/>
    <w:rsid w:val="00D00F81"/>
    <w:rsid w:val="00D01985"/>
    <w:rsid w:val="00D02519"/>
    <w:rsid w:val="00D02D3B"/>
    <w:rsid w:val="00D03019"/>
    <w:rsid w:val="00D03E83"/>
    <w:rsid w:val="00D0436F"/>
    <w:rsid w:val="00D04598"/>
    <w:rsid w:val="00D0479F"/>
    <w:rsid w:val="00D04AF3"/>
    <w:rsid w:val="00D053BF"/>
    <w:rsid w:val="00D0584B"/>
    <w:rsid w:val="00D058CC"/>
    <w:rsid w:val="00D05AA0"/>
    <w:rsid w:val="00D061FD"/>
    <w:rsid w:val="00D06850"/>
    <w:rsid w:val="00D06A5F"/>
    <w:rsid w:val="00D07116"/>
    <w:rsid w:val="00D07F79"/>
    <w:rsid w:val="00D1063E"/>
    <w:rsid w:val="00D107DE"/>
    <w:rsid w:val="00D113CA"/>
    <w:rsid w:val="00D1169D"/>
    <w:rsid w:val="00D11974"/>
    <w:rsid w:val="00D127FF"/>
    <w:rsid w:val="00D1483B"/>
    <w:rsid w:val="00D14A98"/>
    <w:rsid w:val="00D1525A"/>
    <w:rsid w:val="00D15C0C"/>
    <w:rsid w:val="00D16D21"/>
    <w:rsid w:val="00D16FD9"/>
    <w:rsid w:val="00D17317"/>
    <w:rsid w:val="00D17399"/>
    <w:rsid w:val="00D1758F"/>
    <w:rsid w:val="00D17824"/>
    <w:rsid w:val="00D17F55"/>
    <w:rsid w:val="00D20B7C"/>
    <w:rsid w:val="00D20FFB"/>
    <w:rsid w:val="00D21503"/>
    <w:rsid w:val="00D22116"/>
    <w:rsid w:val="00D22ADD"/>
    <w:rsid w:val="00D23095"/>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36E"/>
    <w:rsid w:val="00D2789D"/>
    <w:rsid w:val="00D30675"/>
    <w:rsid w:val="00D30ACF"/>
    <w:rsid w:val="00D30FA3"/>
    <w:rsid w:val="00D3120B"/>
    <w:rsid w:val="00D312FD"/>
    <w:rsid w:val="00D31AD3"/>
    <w:rsid w:val="00D32A99"/>
    <w:rsid w:val="00D332B1"/>
    <w:rsid w:val="00D33784"/>
    <w:rsid w:val="00D33EDB"/>
    <w:rsid w:val="00D34C6B"/>
    <w:rsid w:val="00D35499"/>
    <w:rsid w:val="00D35B21"/>
    <w:rsid w:val="00D3622C"/>
    <w:rsid w:val="00D36CF3"/>
    <w:rsid w:val="00D37CEE"/>
    <w:rsid w:val="00D37DD4"/>
    <w:rsid w:val="00D403BD"/>
    <w:rsid w:val="00D40A43"/>
    <w:rsid w:val="00D41EEC"/>
    <w:rsid w:val="00D4211A"/>
    <w:rsid w:val="00D423CF"/>
    <w:rsid w:val="00D42525"/>
    <w:rsid w:val="00D42545"/>
    <w:rsid w:val="00D428BA"/>
    <w:rsid w:val="00D42FD5"/>
    <w:rsid w:val="00D430F5"/>
    <w:rsid w:val="00D4517F"/>
    <w:rsid w:val="00D4537B"/>
    <w:rsid w:val="00D46A6E"/>
    <w:rsid w:val="00D4774B"/>
    <w:rsid w:val="00D50205"/>
    <w:rsid w:val="00D50299"/>
    <w:rsid w:val="00D502CC"/>
    <w:rsid w:val="00D503C7"/>
    <w:rsid w:val="00D50C62"/>
    <w:rsid w:val="00D510D5"/>
    <w:rsid w:val="00D5159F"/>
    <w:rsid w:val="00D526E3"/>
    <w:rsid w:val="00D5274A"/>
    <w:rsid w:val="00D5277F"/>
    <w:rsid w:val="00D527C5"/>
    <w:rsid w:val="00D528FC"/>
    <w:rsid w:val="00D52B1F"/>
    <w:rsid w:val="00D53C87"/>
    <w:rsid w:val="00D548BE"/>
    <w:rsid w:val="00D54A6D"/>
    <w:rsid w:val="00D55D3D"/>
    <w:rsid w:val="00D5750B"/>
    <w:rsid w:val="00D57895"/>
    <w:rsid w:val="00D578B6"/>
    <w:rsid w:val="00D57F1A"/>
    <w:rsid w:val="00D60186"/>
    <w:rsid w:val="00D60FD3"/>
    <w:rsid w:val="00D61037"/>
    <w:rsid w:val="00D616C7"/>
    <w:rsid w:val="00D61A8D"/>
    <w:rsid w:val="00D61B3F"/>
    <w:rsid w:val="00D62AD3"/>
    <w:rsid w:val="00D63559"/>
    <w:rsid w:val="00D641BE"/>
    <w:rsid w:val="00D65451"/>
    <w:rsid w:val="00D65BD9"/>
    <w:rsid w:val="00D66186"/>
    <w:rsid w:val="00D664EB"/>
    <w:rsid w:val="00D66504"/>
    <w:rsid w:val="00D66901"/>
    <w:rsid w:val="00D6732A"/>
    <w:rsid w:val="00D70562"/>
    <w:rsid w:val="00D70831"/>
    <w:rsid w:val="00D70F8F"/>
    <w:rsid w:val="00D70FA0"/>
    <w:rsid w:val="00D710E3"/>
    <w:rsid w:val="00D71169"/>
    <w:rsid w:val="00D72D9C"/>
    <w:rsid w:val="00D738CE"/>
    <w:rsid w:val="00D7473A"/>
    <w:rsid w:val="00D7539D"/>
    <w:rsid w:val="00D759AC"/>
    <w:rsid w:val="00D75E07"/>
    <w:rsid w:val="00D75EF9"/>
    <w:rsid w:val="00D76459"/>
    <w:rsid w:val="00D768E8"/>
    <w:rsid w:val="00D76CC2"/>
    <w:rsid w:val="00D76ED7"/>
    <w:rsid w:val="00D80EB3"/>
    <w:rsid w:val="00D811F1"/>
    <w:rsid w:val="00D81568"/>
    <w:rsid w:val="00D815FE"/>
    <w:rsid w:val="00D81CBF"/>
    <w:rsid w:val="00D81FB8"/>
    <w:rsid w:val="00D82622"/>
    <w:rsid w:val="00D829FE"/>
    <w:rsid w:val="00D82FD9"/>
    <w:rsid w:val="00D83001"/>
    <w:rsid w:val="00D831B9"/>
    <w:rsid w:val="00D83B78"/>
    <w:rsid w:val="00D8412A"/>
    <w:rsid w:val="00D84E6C"/>
    <w:rsid w:val="00D8555A"/>
    <w:rsid w:val="00D85D10"/>
    <w:rsid w:val="00D85D6F"/>
    <w:rsid w:val="00D85E5A"/>
    <w:rsid w:val="00D86C04"/>
    <w:rsid w:val="00D86D16"/>
    <w:rsid w:val="00D87B39"/>
    <w:rsid w:val="00D87E16"/>
    <w:rsid w:val="00D9050F"/>
    <w:rsid w:val="00D91877"/>
    <w:rsid w:val="00D919AC"/>
    <w:rsid w:val="00D92CAA"/>
    <w:rsid w:val="00D93497"/>
    <w:rsid w:val="00D93757"/>
    <w:rsid w:val="00D93D93"/>
    <w:rsid w:val="00D94E1E"/>
    <w:rsid w:val="00D9526A"/>
    <w:rsid w:val="00D95B5C"/>
    <w:rsid w:val="00D96E32"/>
    <w:rsid w:val="00D97F92"/>
    <w:rsid w:val="00DA0668"/>
    <w:rsid w:val="00DA1022"/>
    <w:rsid w:val="00DA1312"/>
    <w:rsid w:val="00DA13FB"/>
    <w:rsid w:val="00DA2019"/>
    <w:rsid w:val="00DA28A9"/>
    <w:rsid w:val="00DA33A4"/>
    <w:rsid w:val="00DA41A8"/>
    <w:rsid w:val="00DA4A84"/>
    <w:rsid w:val="00DA72DC"/>
    <w:rsid w:val="00DA7955"/>
    <w:rsid w:val="00DA7A7F"/>
    <w:rsid w:val="00DA7DD7"/>
    <w:rsid w:val="00DB1586"/>
    <w:rsid w:val="00DB18FA"/>
    <w:rsid w:val="00DB1DD7"/>
    <w:rsid w:val="00DB27B3"/>
    <w:rsid w:val="00DB28AC"/>
    <w:rsid w:val="00DB28F1"/>
    <w:rsid w:val="00DB2AB8"/>
    <w:rsid w:val="00DB2EB8"/>
    <w:rsid w:val="00DB3AD8"/>
    <w:rsid w:val="00DB416B"/>
    <w:rsid w:val="00DB46ED"/>
    <w:rsid w:val="00DB4D0E"/>
    <w:rsid w:val="00DB628F"/>
    <w:rsid w:val="00DB644E"/>
    <w:rsid w:val="00DB6611"/>
    <w:rsid w:val="00DB6969"/>
    <w:rsid w:val="00DB784E"/>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6BC0"/>
    <w:rsid w:val="00DC72EB"/>
    <w:rsid w:val="00DD01E4"/>
    <w:rsid w:val="00DD02A2"/>
    <w:rsid w:val="00DD1070"/>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82E"/>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5A5"/>
    <w:rsid w:val="00E008A2"/>
    <w:rsid w:val="00E00FF1"/>
    <w:rsid w:val="00E027D6"/>
    <w:rsid w:val="00E02CC0"/>
    <w:rsid w:val="00E02D4B"/>
    <w:rsid w:val="00E02D9B"/>
    <w:rsid w:val="00E0309B"/>
    <w:rsid w:val="00E04A11"/>
    <w:rsid w:val="00E04E28"/>
    <w:rsid w:val="00E04FC2"/>
    <w:rsid w:val="00E0519C"/>
    <w:rsid w:val="00E0569B"/>
    <w:rsid w:val="00E061DF"/>
    <w:rsid w:val="00E062D8"/>
    <w:rsid w:val="00E067CC"/>
    <w:rsid w:val="00E071D9"/>
    <w:rsid w:val="00E0752B"/>
    <w:rsid w:val="00E0760F"/>
    <w:rsid w:val="00E10156"/>
    <w:rsid w:val="00E10B4C"/>
    <w:rsid w:val="00E110B1"/>
    <w:rsid w:val="00E11696"/>
    <w:rsid w:val="00E11743"/>
    <w:rsid w:val="00E11BBD"/>
    <w:rsid w:val="00E12236"/>
    <w:rsid w:val="00E12406"/>
    <w:rsid w:val="00E128BD"/>
    <w:rsid w:val="00E12D95"/>
    <w:rsid w:val="00E130B5"/>
    <w:rsid w:val="00E13446"/>
    <w:rsid w:val="00E144C9"/>
    <w:rsid w:val="00E144FC"/>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1133"/>
    <w:rsid w:val="00E21364"/>
    <w:rsid w:val="00E2198B"/>
    <w:rsid w:val="00E21B8F"/>
    <w:rsid w:val="00E22187"/>
    <w:rsid w:val="00E22EFD"/>
    <w:rsid w:val="00E2312E"/>
    <w:rsid w:val="00E23603"/>
    <w:rsid w:val="00E23EBF"/>
    <w:rsid w:val="00E24F16"/>
    <w:rsid w:val="00E2515B"/>
    <w:rsid w:val="00E25272"/>
    <w:rsid w:val="00E25A59"/>
    <w:rsid w:val="00E2613F"/>
    <w:rsid w:val="00E270D3"/>
    <w:rsid w:val="00E27837"/>
    <w:rsid w:val="00E309E6"/>
    <w:rsid w:val="00E31548"/>
    <w:rsid w:val="00E31768"/>
    <w:rsid w:val="00E324D3"/>
    <w:rsid w:val="00E3286B"/>
    <w:rsid w:val="00E32DE1"/>
    <w:rsid w:val="00E33A50"/>
    <w:rsid w:val="00E34F7F"/>
    <w:rsid w:val="00E352C6"/>
    <w:rsid w:val="00E352D3"/>
    <w:rsid w:val="00E3542A"/>
    <w:rsid w:val="00E355AE"/>
    <w:rsid w:val="00E35E6B"/>
    <w:rsid w:val="00E35F32"/>
    <w:rsid w:val="00E361E8"/>
    <w:rsid w:val="00E36DEA"/>
    <w:rsid w:val="00E37406"/>
    <w:rsid w:val="00E37878"/>
    <w:rsid w:val="00E4026E"/>
    <w:rsid w:val="00E40CCB"/>
    <w:rsid w:val="00E41842"/>
    <w:rsid w:val="00E418D5"/>
    <w:rsid w:val="00E41B2B"/>
    <w:rsid w:val="00E42130"/>
    <w:rsid w:val="00E42823"/>
    <w:rsid w:val="00E42862"/>
    <w:rsid w:val="00E42D08"/>
    <w:rsid w:val="00E431D8"/>
    <w:rsid w:val="00E43675"/>
    <w:rsid w:val="00E4397A"/>
    <w:rsid w:val="00E44440"/>
    <w:rsid w:val="00E44A52"/>
    <w:rsid w:val="00E45FC1"/>
    <w:rsid w:val="00E46631"/>
    <w:rsid w:val="00E47B55"/>
    <w:rsid w:val="00E47F06"/>
    <w:rsid w:val="00E50731"/>
    <w:rsid w:val="00E50C91"/>
    <w:rsid w:val="00E50CD5"/>
    <w:rsid w:val="00E52314"/>
    <w:rsid w:val="00E52450"/>
    <w:rsid w:val="00E5270C"/>
    <w:rsid w:val="00E52B32"/>
    <w:rsid w:val="00E52FA0"/>
    <w:rsid w:val="00E53379"/>
    <w:rsid w:val="00E535F3"/>
    <w:rsid w:val="00E5388F"/>
    <w:rsid w:val="00E54085"/>
    <w:rsid w:val="00E5458D"/>
    <w:rsid w:val="00E547D1"/>
    <w:rsid w:val="00E5486C"/>
    <w:rsid w:val="00E548FB"/>
    <w:rsid w:val="00E54D4D"/>
    <w:rsid w:val="00E5594C"/>
    <w:rsid w:val="00E55DCA"/>
    <w:rsid w:val="00E55EBA"/>
    <w:rsid w:val="00E56093"/>
    <w:rsid w:val="00E562C1"/>
    <w:rsid w:val="00E56530"/>
    <w:rsid w:val="00E57357"/>
    <w:rsid w:val="00E57B1F"/>
    <w:rsid w:val="00E60970"/>
    <w:rsid w:val="00E61902"/>
    <w:rsid w:val="00E61EE0"/>
    <w:rsid w:val="00E626FA"/>
    <w:rsid w:val="00E638D1"/>
    <w:rsid w:val="00E6392D"/>
    <w:rsid w:val="00E63A79"/>
    <w:rsid w:val="00E6427F"/>
    <w:rsid w:val="00E65E37"/>
    <w:rsid w:val="00E6698B"/>
    <w:rsid w:val="00E67644"/>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F2"/>
    <w:rsid w:val="00E80A3C"/>
    <w:rsid w:val="00E80EE8"/>
    <w:rsid w:val="00E81C59"/>
    <w:rsid w:val="00E81F07"/>
    <w:rsid w:val="00E82F28"/>
    <w:rsid w:val="00E83B86"/>
    <w:rsid w:val="00E83CCB"/>
    <w:rsid w:val="00E84208"/>
    <w:rsid w:val="00E84AF1"/>
    <w:rsid w:val="00E84BFD"/>
    <w:rsid w:val="00E85783"/>
    <w:rsid w:val="00E85C0E"/>
    <w:rsid w:val="00E860DC"/>
    <w:rsid w:val="00E8695E"/>
    <w:rsid w:val="00E87EE6"/>
    <w:rsid w:val="00E9012E"/>
    <w:rsid w:val="00E906F3"/>
    <w:rsid w:val="00E9101D"/>
    <w:rsid w:val="00E91558"/>
    <w:rsid w:val="00E9229D"/>
    <w:rsid w:val="00E93AD1"/>
    <w:rsid w:val="00E9624B"/>
    <w:rsid w:val="00E96BA8"/>
    <w:rsid w:val="00E972E1"/>
    <w:rsid w:val="00E97C9D"/>
    <w:rsid w:val="00EA0157"/>
    <w:rsid w:val="00EA0FA3"/>
    <w:rsid w:val="00EA12F9"/>
    <w:rsid w:val="00EA1D1D"/>
    <w:rsid w:val="00EA1D52"/>
    <w:rsid w:val="00EA1FFC"/>
    <w:rsid w:val="00EA2390"/>
    <w:rsid w:val="00EA329D"/>
    <w:rsid w:val="00EA3DEA"/>
    <w:rsid w:val="00EA4369"/>
    <w:rsid w:val="00EA46A8"/>
    <w:rsid w:val="00EA47A0"/>
    <w:rsid w:val="00EA48B0"/>
    <w:rsid w:val="00EA5787"/>
    <w:rsid w:val="00EB06F7"/>
    <w:rsid w:val="00EB0ACD"/>
    <w:rsid w:val="00EB1BAD"/>
    <w:rsid w:val="00EB2E18"/>
    <w:rsid w:val="00EB301D"/>
    <w:rsid w:val="00EB3709"/>
    <w:rsid w:val="00EB3A60"/>
    <w:rsid w:val="00EB3B32"/>
    <w:rsid w:val="00EB4621"/>
    <w:rsid w:val="00EB46C5"/>
    <w:rsid w:val="00EB552E"/>
    <w:rsid w:val="00EB5CBB"/>
    <w:rsid w:val="00EB6006"/>
    <w:rsid w:val="00EB6EA5"/>
    <w:rsid w:val="00EB7346"/>
    <w:rsid w:val="00EB7CDD"/>
    <w:rsid w:val="00EC00EA"/>
    <w:rsid w:val="00EC052A"/>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C8"/>
    <w:rsid w:val="00ED19E3"/>
    <w:rsid w:val="00ED1E86"/>
    <w:rsid w:val="00ED213D"/>
    <w:rsid w:val="00ED291E"/>
    <w:rsid w:val="00ED30DC"/>
    <w:rsid w:val="00ED4323"/>
    <w:rsid w:val="00ED534A"/>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F26"/>
    <w:rsid w:val="00EE5F3B"/>
    <w:rsid w:val="00EE713E"/>
    <w:rsid w:val="00EE7174"/>
    <w:rsid w:val="00EE7BDB"/>
    <w:rsid w:val="00EE7DFA"/>
    <w:rsid w:val="00EE7F78"/>
    <w:rsid w:val="00EF095E"/>
    <w:rsid w:val="00EF0BFF"/>
    <w:rsid w:val="00EF0D97"/>
    <w:rsid w:val="00EF1267"/>
    <w:rsid w:val="00EF15B2"/>
    <w:rsid w:val="00EF17EF"/>
    <w:rsid w:val="00EF312D"/>
    <w:rsid w:val="00EF4E88"/>
    <w:rsid w:val="00EF57F1"/>
    <w:rsid w:val="00EF65B2"/>
    <w:rsid w:val="00EF685F"/>
    <w:rsid w:val="00EF77CB"/>
    <w:rsid w:val="00EF7A03"/>
    <w:rsid w:val="00EF7E6F"/>
    <w:rsid w:val="00EF7FD3"/>
    <w:rsid w:val="00F00AE4"/>
    <w:rsid w:val="00F02718"/>
    <w:rsid w:val="00F02936"/>
    <w:rsid w:val="00F0358E"/>
    <w:rsid w:val="00F03771"/>
    <w:rsid w:val="00F03B18"/>
    <w:rsid w:val="00F0440C"/>
    <w:rsid w:val="00F04AA7"/>
    <w:rsid w:val="00F04AE7"/>
    <w:rsid w:val="00F05AD0"/>
    <w:rsid w:val="00F05BB1"/>
    <w:rsid w:val="00F05E88"/>
    <w:rsid w:val="00F06813"/>
    <w:rsid w:val="00F07112"/>
    <w:rsid w:val="00F0780F"/>
    <w:rsid w:val="00F10289"/>
    <w:rsid w:val="00F11260"/>
    <w:rsid w:val="00F11DAF"/>
    <w:rsid w:val="00F120EE"/>
    <w:rsid w:val="00F12B46"/>
    <w:rsid w:val="00F12E85"/>
    <w:rsid w:val="00F137E6"/>
    <w:rsid w:val="00F13A74"/>
    <w:rsid w:val="00F140A6"/>
    <w:rsid w:val="00F144E7"/>
    <w:rsid w:val="00F14BA1"/>
    <w:rsid w:val="00F15AFD"/>
    <w:rsid w:val="00F15B91"/>
    <w:rsid w:val="00F15CE4"/>
    <w:rsid w:val="00F15DD1"/>
    <w:rsid w:val="00F16374"/>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30154"/>
    <w:rsid w:val="00F30C83"/>
    <w:rsid w:val="00F31980"/>
    <w:rsid w:val="00F31B0B"/>
    <w:rsid w:val="00F32212"/>
    <w:rsid w:val="00F32334"/>
    <w:rsid w:val="00F32418"/>
    <w:rsid w:val="00F32489"/>
    <w:rsid w:val="00F32A28"/>
    <w:rsid w:val="00F32E0F"/>
    <w:rsid w:val="00F3367B"/>
    <w:rsid w:val="00F3387A"/>
    <w:rsid w:val="00F342C1"/>
    <w:rsid w:val="00F3448E"/>
    <w:rsid w:val="00F34E01"/>
    <w:rsid w:val="00F35108"/>
    <w:rsid w:val="00F3583E"/>
    <w:rsid w:val="00F358A7"/>
    <w:rsid w:val="00F36076"/>
    <w:rsid w:val="00F36352"/>
    <w:rsid w:val="00F36826"/>
    <w:rsid w:val="00F36F9A"/>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1228"/>
    <w:rsid w:val="00F514AA"/>
    <w:rsid w:val="00F5166F"/>
    <w:rsid w:val="00F51828"/>
    <w:rsid w:val="00F520F0"/>
    <w:rsid w:val="00F53928"/>
    <w:rsid w:val="00F53955"/>
    <w:rsid w:val="00F53D85"/>
    <w:rsid w:val="00F547A4"/>
    <w:rsid w:val="00F54C09"/>
    <w:rsid w:val="00F54EF6"/>
    <w:rsid w:val="00F55229"/>
    <w:rsid w:val="00F555BF"/>
    <w:rsid w:val="00F562FB"/>
    <w:rsid w:val="00F563A5"/>
    <w:rsid w:val="00F5658E"/>
    <w:rsid w:val="00F56915"/>
    <w:rsid w:val="00F5751C"/>
    <w:rsid w:val="00F57650"/>
    <w:rsid w:val="00F578C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907"/>
    <w:rsid w:val="00F70A1C"/>
    <w:rsid w:val="00F70FBE"/>
    <w:rsid w:val="00F71287"/>
    <w:rsid w:val="00F71973"/>
    <w:rsid w:val="00F72038"/>
    <w:rsid w:val="00F72E8B"/>
    <w:rsid w:val="00F731A7"/>
    <w:rsid w:val="00F7378F"/>
    <w:rsid w:val="00F73CF8"/>
    <w:rsid w:val="00F7402E"/>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A8D"/>
    <w:rsid w:val="00F850D5"/>
    <w:rsid w:val="00F853DE"/>
    <w:rsid w:val="00F856C7"/>
    <w:rsid w:val="00F8663D"/>
    <w:rsid w:val="00F867EE"/>
    <w:rsid w:val="00F874F9"/>
    <w:rsid w:val="00F879BD"/>
    <w:rsid w:val="00F87D18"/>
    <w:rsid w:val="00F90353"/>
    <w:rsid w:val="00F905BC"/>
    <w:rsid w:val="00F90928"/>
    <w:rsid w:val="00F918B9"/>
    <w:rsid w:val="00F928C3"/>
    <w:rsid w:val="00F92CF0"/>
    <w:rsid w:val="00F931A6"/>
    <w:rsid w:val="00F942A0"/>
    <w:rsid w:val="00F94AC5"/>
    <w:rsid w:val="00F95391"/>
    <w:rsid w:val="00F95A01"/>
    <w:rsid w:val="00F9653A"/>
    <w:rsid w:val="00F96573"/>
    <w:rsid w:val="00F965C4"/>
    <w:rsid w:val="00F96961"/>
    <w:rsid w:val="00F96E9C"/>
    <w:rsid w:val="00F96F1B"/>
    <w:rsid w:val="00F97086"/>
    <w:rsid w:val="00F97478"/>
    <w:rsid w:val="00F974A7"/>
    <w:rsid w:val="00FA00E6"/>
    <w:rsid w:val="00FA0626"/>
    <w:rsid w:val="00FA0D97"/>
    <w:rsid w:val="00FA1147"/>
    <w:rsid w:val="00FA1659"/>
    <w:rsid w:val="00FA25D6"/>
    <w:rsid w:val="00FA2CF1"/>
    <w:rsid w:val="00FA3674"/>
    <w:rsid w:val="00FA3B9D"/>
    <w:rsid w:val="00FA409E"/>
    <w:rsid w:val="00FA4895"/>
    <w:rsid w:val="00FA4A42"/>
    <w:rsid w:val="00FA5062"/>
    <w:rsid w:val="00FA575F"/>
    <w:rsid w:val="00FA65F4"/>
    <w:rsid w:val="00FA68FB"/>
    <w:rsid w:val="00FA74C1"/>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6890"/>
    <w:rsid w:val="00FB6BA0"/>
    <w:rsid w:val="00FB6BB3"/>
    <w:rsid w:val="00FB6D4E"/>
    <w:rsid w:val="00FB6E18"/>
    <w:rsid w:val="00FB6E41"/>
    <w:rsid w:val="00FB75E8"/>
    <w:rsid w:val="00FB78E5"/>
    <w:rsid w:val="00FB7DEF"/>
    <w:rsid w:val="00FC24CF"/>
    <w:rsid w:val="00FC2975"/>
    <w:rsid w:val="00FC29DB"/>
    <w:rsid w:val="00FC2C35"/>
    <w:rsid w:val="00FC425B"/>
    <w:rsid w:val="00FC46BA"/>
    <w:rsid w:val="00FC4940"/>
    <w:rsid w:val="00FC4ED7"/>
    <w:rsid w:val="00FC4F9B"/>
    <w:rsid w:val="00FC5073"/>
    <w:rsid w:val="00FC565F"/>
    <w:rsid w:val="00FC6F80"/>
    <w:rsid w:val="00FC7278"/>
    <w:rsid w:val="00FC7A93"/>
    <w:rsid w:val="00FC7D82"/>
    <w:rsid w:val="00FD062E"/>
    <w:rsid w:val="00FD0E77"/>
    <w:rsid w:val="00FD1661"/>
    <w:rsid w:val="00FD25DE"/>
    <w:rsid w:val="00FD2607"/>
    <w:rsid w:val="00FD3F7F"/>
    <w:rsid w:val="00FD4574"/>
    <w:rsid w:val="00FD4613"/>
    <w:rsid w:val="00FD539F"/>
    <w:rsid w:val="00FD6744"/>
    <w:rsid w:val="00FD67EF"/>
    <w:rsid w:val="00FD6BDE"/>
    <w:rsid w:val="00FD7531"/>
    <w:rsid w:val="00FE1386"/>
    <w:rsid w:val="00FE17EB"/>
    <w:rsid w:val="00FE2872"/>
    <w:rsid w:val="00FE2DBF"/>
    <w:rsid w:val="00FE2F71"/>
    <w:rsid w:val="00FE3092"/>
    <w:rsid w:val="00FE378C"/>
    <w:rsid w:val="00FE3995"/>
    <w:rsid w:val="00FE3BCA"/>
    <w:rsid w:val="00FE43C2"/>
    <w:rsid w:val="00FE4419"/>
    <w:rsid w:val="00FE4BE0"/>
    <w:rsid w:val="00FE5582"/>
    <w:rsid w:val="00FE6334"/>
    <w:rsid w:val="00FE69B2"/>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uiPriority w:val="59"/>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4590599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34030">
      <w:bodyDiv w:val="1"/>
      <w:marLeft w:val="0"/>
      <w:marRight w:val="0"/>
      <w:marTop w:val="0"/>
      <w:marBottom w:val="0"/>
      <w:divBdr>
        <w:top w:val="none" w:sz="0" w:space="0" w:color="auto"/>
        <w:left w:val="none" w:sz="0" w:space="0" w:color="auto"/>
        <w:bottom w:val="none" w:sz="0" w:space="0" w:color="auto"/>
        <w:right w:val="none" w:sz="0" w:space="0" w:color="auto"/>
      </w:divBdr>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D3EF-D91B-4EA5-B9E8-649FA288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이성진/Advanced Communications Lab(DMC연)/E5(책임)/삼성전자</cp:lastModifiedBy>
  <cp:revision>2</cp:revision>
  <cp:lastPrinted>2015-09-22T21:32:00Z</cp:lastPrinted>
  <dcterms:created xsi:type="dcterms:W3CDTF">2015-11-11T10:45:00Z</dcterms:created>
  <dcterms:modified xsi:type="dcterms:W3CDTF">2015-11-11T10:45:00Z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